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0"/>
              </w:rPr>
              <w:t xml:space="preserve">Распоряжение министерства сельского хозяйства и продовольствия Кировской области от 10.03.2022 N 19</w:t>
              <w:br/>
              <w:t xml:space="preserve">"О представлении и рассмотрении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w:t>
              <w:br/>
              <w:t xml:space="preserve">(вместе с "Регламентом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"Регламентом представления и рассмотрения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"Порядком представления документов сельскохозяйственными потребительскими кооперативами для расходования средств грантов из областного бюджета на развитие материально-технической базы", "Порядком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"Порядком оценки достижения победителем конкурса значения результата предоставления сельскохозяйственному потребительскому кооперативу гранта из областного бюджета на развитие материально-технической базы", "Перечнем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подобных лесных ресурсов и продуктов переработки указанной продукции и дикорастущих плодов, ягод, орехов, грибов, семян и подобных лесных ресурсов, а также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"Перечнем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"Перечнем оборудования для рыбоводной инфраструктуры и товарной аквакультуры (товарного рыбоводства)", "Перечнем оборудования и техники для производственных объектов, предназначенных для первичной переработки льна и (или) технической конопли", "Порядком внесения изменений в плановые показатели деятельности победителя конкурса")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СЕЛЬСКОГО ХОЗЯЙСТВА И ПРОДОВОЛЬСТВИЯ</w:t>
      </w:r>
    </w:p>
    <w:p>
      <w:pPr>
        <w:pStyle w:val="2"/>
        <w:jc w:val="center"/>
      </w:pPr>
      <w:r>
        <w:rPr>
          <w:sz w:val="20"/>
        </w:rPr>
        <w:t xml:space="preserve">КИРОВСКОЙ ОБЛАСТИ</w:t>
      </w:r>
    </w:p>
    <w:p>
      <w:pPr>
        <w:pStyle w:val="2"/>
      </w:pPr>
      <w:r>
        <w:rPr>
          <w:sz w:val="20"/>
        </w:rPr>
      </w:r>
    </w:p>
    <w:p>
      <w:pPr>
        <w:pStyle w:val="2"/>
        <w:jc w:val="center"/>
      </w:pPr>
      <w:r>
        <w:rPr>
          <w:sz w:val="20"/>
        </w:rPr>
        <w:t xml:space="preserve">РАСПОРЯЖЕНИЕ</w:t>
      </w:r>
    </w:p>
    <w:p>
      <w:pPr>
        <w:pStyle w:val="2"/>
        <w:jc w:val="center"/>
      </w:pPr>
      <w:r>
        <w:rPr>
          <w:sz w:val="20"/>
        </w:rPr>
        <w:t xml:space="preserve">от 10 марта 2022 г. N 19</w:t>
      </w:r>
    </w:p>
    <w:p>
      <w:pPr>
        <w:pStyle w:val="2"/>
      </w:pPr>
      <w:r>
        <w:rPr>
          <w:sz w:val="20"/>
        </w:rPr>
      </w:r>
    </w:p>
    <w:p>
      <w:pPr>
        <w:pStyle w:val="2"/>
        <w:jc w:val="center"/>
      </w:pPr>
      <w:r>
        <w:rPr>
          <w:sz w:val="20"/>
        </w:rPr>
        <w:t xml:space="preserve">О ПРЕДСТАВЛЕНИИ И РАССМОТРЕНИИ ДОКУМЕНТОВ</w:t>
      </w:r>
    </w:p>
    <w:p>
      <w:pPr>
        <w:pStyle w:val="2"/>
        <w:jc w:val="center"/>
      </w:pPr>
      <w:r>
        <w:rPr>
          <w:sz w:val="20"/>
        </w:rPr>
        <w:t xml:space="preserve">ДЛЯ ПРЕДОСТАВЛЕНИЯ СЕЛЬСКОХОЗЯЙСТВЕННЫМ ПОТРЕБИТЕЛЬСКИМ</w:t>
      </w:r>
    </w:p>
    <w:p>
      <w:pPr>
        <w:pStyle w:val="2"/>
        <w:jc w:val="center"/>
      </w:pPr>
      <w:r>
        <w:rPr>
          <w:sz w:val="20"/>
        </w:rPr>
        <w:t xml:space="preserve">КООПЕРАТИВАМ ГРАНТОВ ИЗ ОБЛАСТНОГО БЮДЖЕТА НА РАЗВИТИЕ</w:t>
      </w:r>
    </w:p>
    <w:p>
      <w:pPr>
        <w:pStyle w:val="2"/>
        <w:jc w:val="center"/>
      </w:pPr>
      <w:r>
        <w:rPr>
          <w:sz w:val="20"/>
        </w:rPr>
        <w:t xml:space="preserve">МАТЕРИАЛЬНО-ТЕХНИЧЕСКОЙ БАЗЫ</w:t>
      </w:r>
    </w:p>
    <w:p>
      <w:pPr>
        <w:pStyle w:val="0"/>
        <w:jc w:val="both"/>
      </w:pPr>
      <w:r>
        <w:rPr>
          <w:sz w:val="20"/>
        </w:rPr>
      </w:r>
    </w:p>
    <w:p>
      <w:pPr>
        <w:pStyle w:val="0"/>
        <w:ind w:firstLine="540"/>
        <w:jc w:val="both"/>
      </w:pPr>
      <w:r>
        <w:rPr>
          <w:sz w:val="20"/>
        </w:rPr>
        <w:t xml:space="preserve">В целях реализации </w:t>
      </w:r>
      <w:hyperlink w:history="0" r:id="rId7" w:tooltip="Постановление Правительства Кировской области от 23.12.2019 N 690-П (ред. от 10.06.2022) &quot;Об утверждении государственной программы Кировской области &quot;Развитие агропромышленного комплекса&quot; {КонсультантПлюс}">
        <w:r>
          <w:rPr>
            <w:sz w:val="20"/>
            <w:color w:val="0000ff"/>
          </w:rPr>
          <w:t xml:space="preserve">подпрограммы</w:t>
        </w:r>
      </w:hyperlink>
      <w:r>
        <w:rPr>
          <w:sz w:val="20"/>
        </w:rP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и во исполнение </w:t>
      </w:r>
      <w:hyperlink w:history="0" r:id="rId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постановления</w:t>
        </w:r>
      </w:hyperlink>
      <w:r>
        <w:rPr>
          <w:sz w:val="20"/>
        </w:rPr>
        <w:t xml:space="preserve">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spacing w:before="200" w:line-rule="auto"/>
        <w:ind w:firstLine="540"/>
        <w:jc w:val="both"/>
      </w:pPr>
      <w:r>
        <w:rPr>
          <w:sz w:val="20"/>
        </w:rPr>
        <w:t xml:space="preserve">1. Утвердить </w:t>
      </w:r>
      <w:hyperlink w:history="0" w:anchor="P55" w:tooltip="РЕГЛАМЕНТ">
        <w:r>
          <w:rPr>
            <w:sz w:val="20"/>
            <w:color w:val="0000ff"/>
          </w:rPr>
          <w:t xml:space="preserve">Регламент</w:t>
        </w:r>
      </w:hyperlink>
      <w:r>
        <w:rPr>
          <w:sz w:val="20"/>
        </w:rPr>
        <w:t xml:space="preserve">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1 к настоящему распоряжению.</w:t>
      </w:r>
    </w:p>
    <w:p>
      <w:pPr>
        <w:pStyle w:val="0"/>
        <w:spacing w:before="200" w:line-rule="auto"/>
        <w:ind w:firstLine="540"/>
        <w:jc w:val="both"/>
      </w:pPr>
      <w:r>
        <w:rPr>
          <w:sz w:val="20"/>
        </w:rPr>
        <w:t xml:space="preserve">2. Утвердить </w:t>
      </w:r>
      <w:hyperlink w:history="0" w:anchor="P5931" w:tooltip="РЕГЛАМЕНТ">
        <w:r>
          <w:rPr>
            <w:sz w:val="20"/>
            <w:color w:val="0000ff"/>
          </w:rPr>
          <w:t xml:space="preserve">Регламент</w:t>
        </w:r>
      </w:hyperlink>
      <w:r>
        <w:rPr>
          <w:sz w:val="20"/>
        </w:rPr>
        <w:t xml:space="preserve"> представления и рассмотрения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2 к настоящему распоряжению.</w:t>
      </w:r>
    </w:p>
    <w:p>
      <w:pPr>
        <w:pStyle w:val="0"/>
        <w:spacing w:before="200" w:line-rule="auto"/>
        <w:ind w:firstLine="540"/>
        <w:jc w:val="both"/>
      </w:pPr>
      <w:r>
        <w:rPr>
          <w:sz w:val="20"/>
        </w:rPr>
        <w:t xml:space="preserve">3. Утвердить </w:t>
      </w:r>
      <w:hyperlink w:history="0" w:anchor="P6070" w:tooltip="ПОРЯДОК">
        <w:r>
          <w:rPr>
            <w:sz w:val="20"/>
            <w:color w:val="0000ff"/>
          </w:rPr>
          <w:t xml:space="preserve">Порядок</w:t>
        </w:r>
      </w:hyperlink>
      <w:r>
        <w:rPr>
          <w:sz w:val="20"/>
        </w:rPr>
        <w:t xml:space="preserve"> представления документов сельскохозяйственными потребительскими кооперативами для расходования средств грантов из областного бюджета на развитие материально-технической базы согласно приложению N 3 к настоящему распоряжению.</w:t>
      </w:r>
    </w:p>
    <w:p>
      <w:pPr>
        <w:pStyle w:val="0"/>
        <w:spacing w:before="200" w:line-rule="auto"/>
        <w:ind w:firstLine="540"/>
        <w:jc w:val="both"/>
      </w:pPr>
      <w:r>
        <w:rPr>
          <w:sz w:val="20"/>
        </w:rPr>
        <w:t xml:space="preserve">4. Утвердить </w:t>
      </w:r>
      <w:hyperlink w:history="0" w:anchor="P6209" w:tooltip="ПОРЯДОК">
        <w:r>
          <w:rPr>
            <w:sz w:val="20"/>
            <w:color w:val="0000ff"/>
          </w:rPr>
          <w:t xml:space="preserve">Порядок</w:t>
        </w:r>
      </w:hyperlink>
      <w:r>
        <w:rPr>
          <w:sz w:val="20"/>
        </w:rPr>
        <w:t xml:space="preserve">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4 к настоящему распоряжению.</w:t>
      </w:r>
    </w:p>
    <w:p>
      <w:pPr>
        <w:pStyle w:val="0"/>
        <w:spacing w:before="200" w:line-rule="auto"/>
        <w:ind w:firstLine="540"/>
        <w:jc w:val="both"/>
      </w:pPr>
      <w:r>
        <w:rPr>
          <w:sz w:val="20"/>
        </w:rPr>
        <w:t xml:space="preserve">5. Утвердить </w:t>
      </w:r>
      <w:hyperlink w:history="0" w:anchor="P6263" w:tooltip="ПОРЯДОК">
        <w:r>
          <w:rPr>
            <w:sz w:val="20"/>
            <w:color w:val="0000ff"/>
          </w:rPr>
          <w:t xml:space="preserve">Порядок</w:t>
        </w:r>
      </w:hyperlink>
      <w:r>
        <w:rPr>
          <w:sz w:val="20"/>
        </w:rPr>
        <w:t xml:space="preserve"> оценки достижения победителем конкурса значений результатов предоставления сельскохозяйственным потребительским кооперативам гранта из областного бюджета на развитие материально-технической базы согласно приложению N 5 к настоящему распоряжению.</w:t>
      </w:r>
    </w:p>
    <w:p>
      <w:pPr>
        <w:pStyle w:val="0"/>
        <w:spacing w:before="200" w:line-rule="auto"/>
        <w:ind w:firstLine="540"/>
        <w:jc w:val="both"/>
      </w:pPr>
      <w:r>
        <w:rPr>
          <w:sz w:val="20"/>
        </w:rPr>
        <w:t xml:space="preserve">6. Утвердить </w:t>
      </w:r>
      <w:hyperlink w:history="0" w:anchor="P6295" w:tooltip="ПЕРЕЧЕНЬ">
        <w:r>
          <w:rPr>
            <w:sz w:val="20"/>
            <w:color w:val="0000ff"/>
          </w:rPr>
          <w:t xml:space="preserve">Перечень</w:t>
        </w:r>
      </w:hyperlink>
      <w:r>
        <w:rPr>
          <w:sz w:val="20"/>
        </w:rPr>
        <w:t xml:space="preserve">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подобных лесных ресурсов и продуктов переработки указанной продукции и дикорастущих плодов, ягод, орехов, грибов, семян и подобных лесных ресурсов, а также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согласно приложению N 6 к настоящему распоряжению.</w:t>
      </w:r>
    </w:p>
    <w:p>
      <w:pPr>
        <w:pStyle w:val="0"/>
        <w:spacing w:before="200" w:line-rule="auto"/>
        <w:ind w:firstLine="540"/>
        <w:jc w:val="both"/>
      </w:pPr>
      <w:r>
        <w:rPr>
          <w:sz w:val="20"/>
        </w:rPr>
        <w:t xml:space="preserve">7. Утвердить </w:t>
      </w:r>
      <w:hyperlink w:history="0" w:anchor="P6409" w:tooltip="ПЕРЕЧЕНЬ">
        <w:r>
          <w:rPr>
            <w:sz w:val="20"/>
            <w:color w:val="0000ff"/>
          </w:rPr>
          <w:t xml:space="preserve">Перечень</w:t>
        </w:r>
      </w:hyperlink>
      <w:r>
        <w:rPr>
          <w:sz w:val="20"/>
        </w:rPr>
        <w:t xml:space="preserve">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и продуктов переработки указанной продукции согласно приложению N 7 к настоящему распоряжению.</w:t>
      </w:r>
    </w:p>
    <w:p>
      <w:pPr>
        <w:pStyle w:val="0"/>
        <w:spacing w:before="200" w:line-rule="auto"/>
        <w:ind w:firstLine="540"/>
        <w:jc w:val="both"/>
      </w:pPr>
      <w:r>
        <w:rPr>
          <w:sz w:val="20"/>
        </w:rPr>
        <w:t xml:space="preserve">8. Утвердить </w:t>
      </w:r>
      <w:hyperlink w:history="0" w:anchor="P6450" w:tooltip="ПЕРЕЧЕНЬ">
        <w:r>
          <w:rPr>
            <w:sz w:val="20"/>
            <w:color w:val="0000ff"/>
          </w:rPr>
          <w:t xml:space="preserve">Перечень</w:t>
        </w:r>
      </w:hyperlink>
      <w:r>
        <w:rPr>
          <w:sz w:val="20"/>
        </w:rPr>
        <w:t xml:space="preserve"> оборудования для рыбоводной инфраструктуры и товарной аквакультуры (товарного рыбоводства) согласно приложению N 8 к настоящему распоряжению.</w:t>
      </w:r>
    </w:p>
    <w:p>
      <w:pPr>
        <w:pStyle w:val="0"/>
        <w:spacing w:before="200" w:line-rule="auto"/>
        <w:ind w:firstLine="540"/>
        <w:jc w:val="both"/>
      </w:pPr>
      <w:r>
        <w:rPr>
          <w:sz w:val="20"/>
        </w:rPr>
        <w:t xml:space="preserve">9. Утвердить </w:t>
      </w:r>
      <w:hyperlink w:history="0" w:anchor="P6472" w:tooltip="ПЕРЕЧЕНЬ">
        <w:r>
          <w:rPr>
            <w:sz w:val="20"/>
            <w:color w:val="0000ff"/>
          </w:rPr>
          <w:t xml:space="preserve">Перечень</w:t>
        </w:r>
      </w:hyperlink>
      <w:r>
        <w:rPr>
          <w:sz w:val="20"/>
        </w:rPr>
        <w:t xml:space="preserve"> оборудования и техники для производственных объектов, предназначенных для первичной переработки льна и (или) технической конопли, согласно приложению N 9 к настоящему распоряжению.</w:t>
      </w:r>
    </w:p>
    <w:p>
      <w:pPr>
        <w:pStyle w:val="0"/>
        <w:spacing w:before="200" w:line-rule="auto"/>
        <w:ind w:firstLine="540"/>
        <w:jc w:val="both"/>
      </w:pPr>
      <w:r>
        <w:rPr>
          <w:sz w:val="20"/>
        </w:rPr>
        <w:t xml:space="preserve">10. Утвердить </w:t>
      </w:r>
      <w:hyperlink w:history="0" w:anchor="P6509" w:tooltip="ПОРЯДОК">
        <w:r>
          <w:rPr>
            <w:sz w:val="20"/>
            <w:color w:val="0000ff"/>
          </w:rPr>
          <w:t xml:space="preserve">Порядок</w:t>
        </w:r>
      </w:hyperlink>
      <w:r>
        <w:rPr>
          <w:sz w:val="20"/>
        </w:rPr>
        <w:t xml:space="preserve"> внесения изменений в плановые показатели победителя конкурса согласно приложению N 10 к настоящему распоряжению.</w:t>
      </w:r>
    </w:p>
    <w:p>
      <w:pPr>
        <w:pStyle w:val="0"/>
        <w:spacing w:before="200" w:line-rule="auto"/>
        <w:ind w:firstLine="540"/>
        <w:jc w:val="both"/>
      </w:pPr>
      <w:r>
        <w:rPr>
          <w:sz w:val="20"/>
        </w:rPr>
        <w:t xml:space="preserve">11. Признать утратившими силу:</w:t>
      </w:r>
    </w:p>
    <w:p>
      <w:pPr>
        <w:pStyle w:val="0"/>
        <w:spacing w:before="200" w:line-rule="auto"/>
        <w:ind w:firstLine="540"/>
        <w:jc w:val="both"/>
      </w:pPr>
      <w:r>
        <w:rPr>
          <w:sz w:val="20"/>
        </w:rPr>
        <w:t xml:space="preserve">11.1. </w:t>
      </w:r>
      <w:hyperlink w:history="0" r:id="rId9" w:tooltip="Распоряжение департамента сельского хозяйства и продовольствия Кировской области от 12.05.2015 N 29 (ред. от 09.04.2020) &quot;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технической базы&quot; (вместе с &quot;Регламентом подачи и рассмотрения заявок на участие в конкурсе по отбору сельскохозяйственных потребительских кооперативов для предоставления из областного бюджета грантов на развитие материально- ------------ Утратил силу или отменен {КонсультантПлюс}">
        <w:r>
          <w:rPr>
            <w:sz w:val="20"/>
            <w:color w:val="0000ff"/>
          </w:rPr>
          <w:t xml:space="preserve">Распоряжение</w:t>
        </w:r>
      </w:hyperlink>
      <w:r>
        <w:rPr>
          <w:sz w:val="20"/>
        </w:rPr>
        <w:t xml:space="preserve"> департамента сельского хозяйства и продовольствия Кировской области от 12.05.2015 N 29 "О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материально-технической базы".</w:t>
      </w:r>
    </w:p>
    <w:p>
      <w:pPr>
        <w:pStyle w:val="0"/>
        <w:spacing w:before="200" w:line-rule="auto"/>
        <w:ind w:firstLine="540"/>
        <w:jc w:val="both"/>
      </w:pPr>
      <w:r>
        <w:rPr>
          <w:sz w:val="20"/>
        </w:rPr>
        <w:t xml:space="preserve">11.2. Распоряжения министерства сельского хозяйства и продовольствия Кировской области:</w:t>
      </w:r>
    </w:p>
    <w:p>
      <w:pPr>
        <w:pStyle w:val="0"/>
        <w:spacing w:before="200" w:line-rule="auto"/>
        <w:ind w:firstLine="540"/>
        <w:jc w:val="both"/>
      </w:pPr>
      <w:r>
        <w:rPr>
          <w:sz w:val="20"/>
        </w:rPr>
        <w:t xml:space="preserve">11.2.1. От 11.03.2016 </w:t>
      </w:r>
      <w:hyperlink w:history="0" r:id="rId10" w:tooltip="Распоряжение министерства сельского хозяйства и продовольствия Кировской области от 11.03.2016 N 16 &quot;О внесении изменений в распоряжение департамента сельского хозяйства и продовольствия Кировской области от 12.05.2015 N 29&quot; (вместе с &quot;Регламентом подачи и рассмотрения заявок на участие в конкурсе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quot;, &quot;Регламентом представления и рассмотрения документов, подтвер ------------ Утратил силу или отменен {КонсультантПлюс}">
        <w:r>
          <w:rPr>
            <w:sz w:val="20"/>
            <w:color w:val="0000ff"/>
          </w:rPr>
          <w:t xml:space="preserve">N 16</w:t>
        </w:r>
      </w:hyperlink>
      <w:r>
        <w:rPr>
          <w:sz w:val="20"/>
        </w:rPr>
        <w:t xml:space="preserve"> "О внесении изменений в распоряжение департамента сельского хозяйства и продовольствия Кировской области от 12.05.2015 N 29".</w:t>
      </w:r>
    </w:p>
    <w:p>
      <w:pPr>
        <w:pStyle w:val="0"/>
        <w:spacing w:before="200" w:line-rule="auto"/>
        <w:ind w:firstLine="540"/>
        <w:jc w:val="both"/>
      </w:pPr>
      <w:r>
        <w:rPr>
          <w:sz w:val="20"/>
        </w:rPr>
        <w:t xml:space="preserve">11.2.2. От 23.03.2017 </w:t>
      </w:r>
      <w:hyperlink w:history="0" r:id="rId11" w:tooltip="Распоряжение министерства сельского хозяйства и продовольствия Кировской области от 23.03.2017 N 14 &quot;О внесении изменений в распоряжение департамента сельского хозяйства и продовольствия Кировской области от 12.05.2015 N 29&quot; (вместе с &quot;Регламентом подачи и рассмотрения заявок на участие в конкурсе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quot;, &quot;Регламентом представления и рассмотрения документов, подтвер ------------ Утратил силу или отменен {КонсультантПлюс}">
        <w:r>
          <w:rPr>
            <w:sz w:val="20"/>
            <w:color w:val="0000ff"/>
          </w:rPr>
          <w:t xml:space="preserve">N 14</w:t>
        </w:r>
      </w:hyperlink>
      <w:r>
        <w:rPr>
          <w:sz w:val="20"/>
        </w:rPr>
        <w:t xml:space="preserve"> "О внесении изменений в распоряжение департамента сельского хозяйства и продовольствия Кировской области от 12.05.2015 N 29".</w:t>
      </w:r>
    </w:p>
    <w:p>
      <w:pPr>
        <w:pStyle w:val="0"/>
        <w:spacing w:before="200" w:line-rule="auto"/>
        <w:ind w:firstLine="540"/>
        <w:jc w:val="both"/>
      </w:pPr>
      <w:r>
        <w:rPr>
          <w:sz w:val="20"/>
        </w:rPr>
        <w:t xml:space="preserve">11.2.3. От 09.06.2017 </w:t>
      </w:r>
      <w:hyperlink w:history="0" r:id="rId12" w:tooltip="Распоряжение министерства сельского хозяйства и продовольствия Кировской области от 09.06.2017 N 42 &quot;О внесении изменений в распоряжение департамента сельского хозяйства и продовольствия Кировской области от 12.05.2015 N 29&quot; (вместе с &quot;Соглашением о предоставлении из областного бюджета субсидии сельскохозяйственному потребительскому кооперативу на финансовое обеспечение затрат в связи с производством (реализацией) товаров, выполнением работ, оказанием услуг&quot;) ------------ Утратил силу или отменен {КонсультантПлюс}">
        <w:r>
          <w:rPr>
            <w:sz w:val="20"/>
            <w:color w:val="0000ff"/>
          </w:rPr>
          <w:t xml:space="preserve">N 42</w:t>
        </w:r>
      </w:hyperlink>
      <w:r>
        <w:rPr>
          <w:sz w:val="20"/>
        </w:rPr>
        <w:t xml:space="preserve"> "О внесении изменений в распоряжение департамента сельского хозяйства и продовольствия Кировской области от 12.05.2015 N 29".</w:t>
      </w:r>
    </w:p>
    <w:p>
      <w:pPr>
        <w:pStyle w:val="0"/>
        <w:spacing w:before="200" w:line-rule="auto"/>
        <w:ind w:firstLine="540"/>
        <w:jc w:val="both"/>
      </w:pPr>
      <w:r>
        <w:rPr>
          <w:sz w:val="20"/>
        </w:rPr>
        <w:t xml:space="preserve">11.2.4. От 26.03.2018 </w:t>
      </w:r>
      <w:hyperlink w:history="0" r:id="rId13" w:tooltip="Распоряжение министерства сельского хозяйства и продовольствия Кировской области от 26.03.2018 N 30 &quot;О внесении изменений в распоряжение департамента сельского хозяйства и продовольствия Кировской области от 12.05.2015 N 29&quot; (вместе с &quot;Регламентом подачи и рассмотрения заявок на участие в конкурсе по отбору сельскохозяйственных потребительских кооперативов для предоставления из областного бюджета грантов на развитие материально-технической базы&quot;, &quot;Регламентом представления и рассмотрения документов, подтвер ------------ Утратил силу или отменен {КонсультантПлюс}">
        <w:r>
          <w:rPr>
            <w:sz w:val="20"/>
            <w:color w:val="0000ff"/>
          </w:rPr>
          <w:t xml:space="preserve">N 30</w:t>
        </w:r>
      </w:hyperlink>
      <w:r>
        <w:rPr>
          <w:sz w:val="20"/>
        </w:rPr>
        <w:t xml:space="preserve"> "О внесении изменений в распоряжение департамента сельского хозяйства и продовольствия Кировской области от 12.05.2015 N 29".</w:t>
      </w:r>
    </w:p>
    <w:p>
      <w:pPr>
        <w:pStyle w:val="0"/>
        <w:spacing w:before="200" w:line-rule="auto"/>
        <w:ind w:firstLine="540"/>
        <w:jc w:val="both"/>
      </w:pPr>
      <w:r>
        <w:rPr>
          <w:sz w:val="20"/>
        </w:rPr>
        <w:t xml:space="preserve">11.2.5. От 14.05.2019 </w:t>
      </w:r>
      <w:hyperlink w:history="0" r:id="rId14" w:tooltip="Распоряжение министерства сельского хозяйства и продовольствия Кировской области от 14.05.2019 N 43 &quot;О внесении изменений в распоряжение министерства сельского хозяйства и продовольствия Кировской области от 12.05.2015 N 29&quot; ------------ Утратил силу или отменен {КонсультантПлюс}">
        <w:r>
          <w:rPr>
            <w:sz w:val="20"/>
            <w:color w:val="0000ff"/>
          </w:rPr>
          <w:t xml:space="preserve">N 43</w:t>
        </w:r>
      </w:hyperlink>
      <w:r>
        <w:rPr>
          <w:sz w:val="20"/>
        </w:rPr>
        <w:t xml:space="preserve"> "О внесении изменений в распоряжение министерства сельского хозяйства и продовольствия Кировской области от 12.05.2015 N 29".</w:t>
      </w:r>
    </w:p>
    <w:p>
      <w:pPr>
        <w:pStyle w:val="0"/>
        <w:spacing w:before="200" w:line-rule="auto"/>
        <w:ind w:firstLine="540"/>
        <w:jc w:val="both"/>
      </w:pPr>
      <w:r>
        <w:rPr>
          <w:sz w:val="20"/>
        </w:rPr>
        <w:t xml:space="preserve">11.2.6. От 09.04.2020 </w:t>
      </w:r>
      <w:hyperlink w:history="0" r:id="rId15" w:tooltip="Распоряжение министерства сельского хозяйства и продовольствия Кировской области от 09.04.2020 N 40 &quot;О внесении изменений в распоряжение департамента сельского хозяйства и продовольствия Кировской области от 12.05.2015 N 29&quot; (вместе с &quot;Перечнем видов экономической деятельности сельскохозяйственных потребительских кооперативов&quot;) ------------ Утратил силу или отменен {КонсультантПлюс}">
        <w:r>
          <w:rPr>
            <w:sz w:val="20"/>
            <w:color w:val="0000ff"/>
          </w:rPr>
          <w:t xml:space="preserve">N 40</w:t>
        </w:r>
      </w:hyperlink>
      <w:r>
        <w:rPr>
          <w:sz w:val="20"/>
        </w:rPr>
        <w:t xml:space="preserve"> "О внесении изменений в распоряжение департамента сельского хозяйства и продовольствия Кировской области от 12.05.2015 N 29".</w:t>
      </w:r>
    </w:p>
    <w:p>
      <w:pPr>
        <w:pStyle w:val="0"/>
        <w:spacing w:before="200" w:line-rule="auto"/>
        <w:ind w:firstLine="540"/>
        <w:jc w:val="both"/>
      </w:pPr>
      <w:r>
        <w:rPr>
          <w:sz w:val="20"/>
        </w:rPr>
        <w:t xml:space="preserve">12. Контроль за выполнением распоряжения возложить на заместителя министра сельского хозяйства и продовольствия Кировской области Головкову И.В.</w:t>
      </w:r>
    </w:p>
    <w:p>
      <w:pPr>
        <w:pStyle w:val="0"/>
        <w:spacing w:before="200" w:line-rule="auto"/>
        <w:ind w:firstLine="540"/>
        <w:jc w:val="both"/>
      </w:pPr>
      <w:r>
        <w:rPr>
          <w:sz w:val="20"/>
        </w:rPr>
        <w:t xml:space="preserve">13. Настоящее распоряжение вступает в силу через десять дней после официального опубликования и распространяется на правоотношения, возникшие с 01.01.2022.</w:t>
      </w:r>
    </w:p>
    <w:p>
      <w:pPr>
        <w:pStyle w:val="0"/>
        <w:jc w:val="both"/>
      </w:pPr>
      <w:r>
        <w:rPr>
          <w:sz w:val="20"/>
        </w:rPr>
      </w:r>
    </w:p>
    <w:p>
      <w:pPr>
        <w:pStyle w:val="0"/>
        <w:jc w:val="right"/>
      </w:pPr>
      <w:r>
        <w:rPr>
          <w:sz w:val="20"/>
        </w:rPr>
        <w:t xml:space="preserve">Заместитель Председателя</w:t>
      </w:r>
    </w:p>
    <w:p>
      <w:pPr>
        <w:pStyle w:val="0"/>
        <w:jc w:val="right"/>
      </w:pPr>
      <w:r>
        <w:rPr>
          <w:sz w:val="20"/>
        </w:rPr>
        <w:t xml:space="preserve">Правительства области,</w:t>
      </w:r>
    </w:p>
    <w:p>
      <w:pPr>
        <w:pStyle w:val="0"/>
        <w:jc w:val="right"/>
      </w:pPr>
      <w:r>
        <w:rPr>
          <w:sz w:val="20"/>
        </w:rPr>
        <w:t xml:space="preserve">министр</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А.А.КОТЛЯЧКОВ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55" w:name="P55"/>
    <w:bookmarkEnd w:id="55"/>
    <w:p>
      <w:pPr>
        <w:pStyle w:val="2"/>
        <w:jc w:val="center"/>
      </w:pPr>
      <w:r>
        <w:rPr>
          <w:sz w:val="20"/>
        </w:rPr>
        <w:t xml:space="preserve">РЕГЛАМЕНТ</w:t>
      </w:r>
    </w:p>
    <w:p>
      <w:pPr>
        <w:pStyle w:val="2"/>
        <w:jc w:val="center"/>
      </w:pPr>
      <w:r>
        <w:rPr>
          <w:sz w:val="20"/>
        </w:rPr>
        <w:t xml:space="preserve">ПОДАЧИ И РАССМОТРЕНИЯ ЗАЯВОК НА УЧАСТИЕ В КОНКУРСЕ ПО ОТБОРУ</w:t>
      </w:r>
    </w:p>
    <w:p>
      <w:pPr>
        <w:pStyle w:val="2"/>
        <w:jc w:val="center"/>
      </w:pPr>
      <w:r>
        <w:rPr>
          <w:sz w:val="20"/>
        </w:rPr>
        <w:t xml:space="preserve">СЕЛЬСКОХОЗЯЙСТВЕННЫХ ПОТРЕБИТЕЛЬСКИХ КООПЕРАТИВОВ</w:t>
      </w:r>
    </w:p>
    <w:p>
      <w:pPr>
        <w:pStyle w:val="2"/>
        <w:jc w:val="center"/>
      </w:pPr>
      <w:r>
        <w:rPr>
          <w:sz w:val="20"/>
        </w:rPr>
        <w:t xml:space="preserve">ДЛЯ ПРЕДОСТАВЛЕНИЯ ГРАНТОВ ИЗ ОБЛАСТНОГО БЮДЖЕТА</w:t>
      </w:r>
    </w:p>
    <w:p>
      <w:pPr>
        <w:pStyle w:val="2"/>
        <w:jc w:val="center"/>
      </w:pPr>
      <w:r>
        <w:rPr>
          <w:sz w:val="20"/>
        </w:rPr>
        <w:t xml:space="preserve">НА РАЗВИТИЕ МАТЕРИАЛЬНО-ТЕХНИЧЕСКОЙ БАЗЫ</w:t>
      </w:r>
    </w:p>
    <w:p>
      <w:pPr>
        <w:pStyle w:val="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В соответствии с настоящим Регламентом осуществляются подача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в соответствии с </w:t>
      </w:r>
      <w:hyperlink w:history="0" r:id="rId1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Порядком</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Регламент, Порядок).</w:t>
      </w:r>
    </w:p>
    <w:p>
      <w:pPr>
        <w:pStyle w:val="0"/>
        <w:spacing w:before="200" w:line-rule="auto"/>
        <w:ind w:firstLine="540"/>
        <w:jc w:val="both"/>
      </w:pPr>
      <w:r>
        <w:rPr>
          <w:sz w:val="20"/>
        </w:rPr>
        <w:t xml:space="preserve">Для целей настоящего Регламента используются понятия, определенные Порядком.</w:t>
      </w:r>
    </w:p>
    <w:p>
      <w:pPr>
        <w:pStyle w:val="2"/>
        <w:spacing w:before="200" w:line-rule="auto"/>
        <w:outlineLvl w:val="1"/>
        <w:ind w:firstLine="540"/>
        <w:jc w:val="both"/>
      </w:pPr>
      <w:r>
        <w:rPr>
          <w:sz w:val="20"/>
        </w:rPr>
        <w:t xml:space="preserve">2. Порядок подачи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pPr>
        <w:pStyle w:val="0"/>
        <w:spacing w:before="200" w:line-rule="auto"/>
        <w:ind w:firstLine="540"/>
        <w:jc w:val="both"/>
      </w:pPr>
      <w:r>
        <w:rPr>
          <w:sz w:val="20"/>
        </w:rPr>
        <w:t xml:space="preserve">2.1. Руководители сельскохозяйственных потребительских кооперативов (далее - кооперативы) лично, через представителя либо посредством почтовой связи не позднее 30 календарных дней, следующих за днем размещения объявления о проведении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 представляют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заявку на участие в конкурсе, в состав которой входят:</w:t>
      </w:r>
    </w:p>
    <w:p>
      <w:pPr>
        <w:pStyle w:val="0"/>
        <w:spacing w:before="200" w:line-rule="auto"/>
        <w:ind w:firstLine="540"/>
        <w:jc w:val="both"/>
      </w:pPr>
      <w:r>
        <w:rPr>
          <w:sz w:val="20"/>
        </w:rPr>
        <w:t xml:space="preserve">2.1.1. </w:t>
      </w:r>
      <w:hyperlink w:history="0" w:anchor="P150" w:tooltip="ЗАЯВЛЕНИЕ">
        <w:r>
          <w:rPr>
            <w:sz w:val="20"/>
            <w:color w:val="0000ff"/>
          </w:rPr>
          <w:t xml:space="preserve">Заявление</w:t>
        </w:r>
      </w:hyperlink>
      <w:r>
        <w:rPr>
          <w:sz w:val="20"/>
        </w:rPr>
        <w:t xml:space="preserve">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составленное по форме согласно приложению N 1 к настоящему Регламенту.</w:t>
      </w:r>
    </w:p>
    <w:p>
      <w:pPr>
        <w:pStyle w:val="0"/>
        <w:spacing w:before="200" w:line-rule="auto"/>
        <w:ind w:firstLine="540"/>
        <w:jc w:val="both"/>
      </w:pPr>
      <w:r>
        <w:rPr>
          <w:sz w:val="20"/>
        </w:rPr>
        <w:t xml:space="preserve">2.1.2. Утвержденный общим собранием кооператива </w:t>
      </w:r>
      <w:hyperlink w:history="0" w:anchor="P253" w:tooltip="БИЗНЕС-ПЛАН">
        <w:r>
          <w:rPr>
            <w:sz w:val="20"/>
            <w:color w:val="0000ff"/>
          </w:rPr>
          <w:t xml:space="preserve">бизнес-план</w:t>
        </w:r>
      </w:hyperlink>
      <w:r>
        <w:rPr>
          <w:sz w:val="20"/>
        </w:rPr>
        <w:t xml:space="preserve"> по одному из направлений деятельности, составленный по форме согласно приложению N 2 к настоящему Регламенту (для кооперативов с организацией учета на давальческом сырье).</w:t>
      </w:r>
    </w:p>
    <w:p>
      <w:pPr>
        <w:pStyle w:val="0"/>
        <w:spacing w:before="200" w:line-rule="auto"/>
        <w:ind w:firstLine="540"/>
        <w:jc w:val="both"/>
      </w:pPr>
      <w:r>
        <w:rPr>
          <w:sz w:val="20"/>
        </w:rPr>
        <w:t xml:space="preserve">2.1.3. Утвержденный общим собранием кооператива </w:t>
      </w:r>
      <w:hyperlink w:history="0" w:anchor="P3197" w:tooltip="БИЗНЕС-ПЛАН">
        <w:r>
          <w:rPr>
            <w:sz w:val="20"/>
            <w:color w:val="0000ff"/>
          </w:rPr>
          <w:t xml:space="preserve">бизнес-план</w:t>
        </w:r>
      </w:hyperlink>
      <w:r>
        <w:rPr>
          <w:sz w:val="20"/>
        </w:rPr>
        <w:t xml:space="preserve"> по одному из направлений деятельности, составленный по форме согласно приложению N 3 к настоящему Регламенту (для кооперативов с организацией учета затрат на приобретение сырья).</w:t>
      </w:r>
    </w:p>
    <w:p>
      <w:pPr>
        <w:pStyle w:val="0"/>
        <w:spacing w:before="200" w:line-rule="auto"/>
        <w:ind w:firstLine="540"/>
        <w:jc w:val="both"/>
      </w:pPr>
      <w:r>
        <w:rPr>
          <w:sz w:val="20"/>
        </w:rPr>
        <w:t xml:space="preserve">2.1.4. </w:t>
      </w:r>
      <w:hyperlink w:history="0" w:anchor="P5755" w:tooltip="СПРАВКА">
        <w:r>
          <w:rPr>
            <w:sz w:val="20"/>
            <w:color w:val="0000ff"/>
          </w:rPr>
          <w:t xml:space="preserve">Справка</w:t>
        </w:r>
      </w:hyperlink>
      <w:r>
        <w:rPr>
          <w:sz w:val="20"/>
        </w:rPr>
        <w:t xml:space="preserve"> о деятельности кооператива, составленная по форме согласно приложению N 4 к настоящему Регламенту, содержащая сведения о том, что выручка от реализации сельскохозяйственной продукции и дикорастущих пищевых ресурсов, а также продуктов переработки указанных продукции и ресурсов составляет не менее 70% от общей выручки кооператива в году, предшествующем году проведения конкурса, за счет осуществления перерабатывающей и (или) сбытовой деятельности кооператива.</w:t>
      </w:r>
    </w:p>
    <w:p>
      <w:pPr>
        <w:pStyle w:val="0"/>
        <w:spacing w:before="200" w:line-rule="auto"/>
        <w:ind w:firstLine="540"/>
        <w:jc w:val="both"/>
      </w:pPr>
      <w:r>
        <w:rPr>
          <w:sz w:val="20"/>
        </w:rPr>
        <w:t xml:space="preserve">2.1.5. </w:t>
      </w:r>
      <w:hyperlink w:history="0" w:anchor="P5787" w:tooltip="ПЕРЕЧЕНЬ">
        <w:r>
          <w:rPr>
            <w:sz w:val="20"/>
            <w:color w:val="0000ff"/>
          </w:rPr>
          <w:t xml:space="preserve">Перечень</w:t>
        </w:r>
      </w:hyperlink>
      <w:r>
        <w:rPr>
          <w:sz w:val="20"/>
        </w:rPr>
        <w:t xml:space="preserve"> членов коллегиального исполнительного органа, лица, исполняющего функции единоличного исполнительного органа, главного бухгалтера, по форме согласно приложению N 5 к настоящему Регламенту.</w:t>
      </w:r>
    </w:p>
    <w:p>
      <w:pPr>
        <w:pStyle w:val="0"/>
        <w:spacing w:before="200" w:line-rule="auto"/>
        <w:ind w:firstLine="540"/>
        <w:jc w:val="both"/>
      </w:pPr>
      <w:r>
        <w:rPr>
          <w:sz w:val="20"/>
        </w:rPr>
        <w:t xml:space="preserve">2.1.6. Иные документы, предусмотренные соответствующими подпунктами </w:t>
      </w:r>
      <w:hyperlink w:history="0" r:id="rId1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пункта 2.4 раздела 2</w:t>
        </w:r>
      </w:hyperlink>
      <w:r>
        <w:rPr>
          <w:sz w:val="20"/>
        </w:rPr>
        <w:t xml:space="preserve"> Порядка.</w:t>
      </w:r>
    </w:p>
    <w:p>
      <w:pPr>
        <w:pStyle w:val="0"/>
        <w:spacing w:before="200" w:line-rule="auto"/>
        <w:ind w:firstLine="540"/>
        <w:jc w:val="both"/>
      </w:pPr>
      <w:r>
        <w:rPr>
          <w:sz w:val="20"/>
        </w:rPr>
        <w:t xml:space="preserve">2.1.7. </w:t>
      </w:r>
      <w:hyperlink w:history="0" w:anchor="P5838" w:tooltip="ОПИСЬ">
        <w:r>
          <w:rPr>
            <w:sz w:val="20"/>
            <w:color w:val="0000ff"/>
          </w:rPr>
          <w:t xml:space="preserve">Опись</w:t>
        </w:r>
      </w:hyperlink>
      <w:r>
        <w:rPr>
          <w:sz w:val="20"/>
        </w:rPr>
        <w:t xml:space="preserve"> представленных документов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составленная по форме согласно приложению N 6 к настоящему Регламенту, в 2 экземплярах.</w:t>
      </w:r>
    </w:p>
    <w:p>
      <w:pPr>
        <w:pStyle w:val="0"/>
        <w:spacing w:before="200" w:line-rule="auto"/>
        <w:ind w:firstLine="540"/>
        <w:jc w:val="both"/>
      </w:pPr>
      <w:r>
        <w:rPr>
          <w:sz w:val="20"/>
        </w:rPr>
        <w:t xml:space="preserve">2.2. Документы, указанные в </w:t>
      </w:r>
      <w:hyperlink w:history="0" r:id="rId1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2.4 раздела 2</w:t>
        </w:r>
      </w:hyperlink>
      <w:r>
        <w:rPr>
          <w:sz w:val="20"/>
        </w:rPr>
        <w:t xml:space="preserve"> Порядка, должны быть прошиты, пронумерованы и заверены подписью руководителя кооператива.</w:t>
      </w:r>
    </w:p>
    <w:p>
      <w:pPr>
        <w:pStyle w:val="0"/>
        <w:spacing w:before="200" w:line-rule="auto"/>
        <w:ind w:firstLine="540"/>
        <w:jc w:val="both"/>
      </w:pPr>
      <w:r>
        <w:rPr>
          <w:sz w:val="20"/>
        </w:rPr>
        <w:t xml:space="preserve">Подчистки и исправления в документах не допускаются, за исключением исправлений, заверенных подписью руководителя кооператива.</w:t>
      </w:r>
    </w:p>
    <w:p>
      <w:pPr>
        <w:pStyle w:val="0"/>
        <w:spacing w:before="200" w:line-rule="auto"/>
        <w:ind w:firstLine="540"/>
        <w:jc w:val="both"/>
      </w:pPr>
      <w:r>
        <w:rPr>
          <w:sz w:val="20"/>
        </w:rPr>
        <w:t xml:space="preserve">У заявителя остается второй экземпляр описи документов.</w:t>
      </w:r>
    </w:p>
    <w:p>
      <w:pPr>
        <w:pStyle w:val="0"/>
        <w:spacing w:before="200" w:line-rule="auto"/>
        <w:ind w:firstLine="540"/>
        <w:jc w:val="both"/>
      </w:pPr>
      <w:r>
        <w:rPr>
          <w:sz w:val="20"/>
        </w:rPr>
        <w:t xml:space="preserve">При представлении документов, требующих заверения и состоящих из нескольких листов, заверяется каждый лист.</w:t>
      </w:r>
    </w:p>
    <w:p>
      <w:pPr>
        <w:pStyle w:val="0"/>
        <w:spacing w:before="200" w:line-rule="auto"/>
        <w:ind w:firstLine="540"/>
        <w:jc w:val="both"/>
      </w:pPr>
      <w:r>
        <w:rPr>
          <w:sz w:val="20"/>
        </w:rPr>
        <w:t xml:space="preserve">2.3. Ответственность за достоверность сведений и подлинность представленных документов несет руководитель кооператива. Все расходы, связанные с подготовкой и представлением документов в конкурсную комиссию, несет руководитель кооператива.</w:t>
      </w:r>
    </w:p>
    <w:p>
      <w:pPr>
        <w:pStyle w:val="2"/>
        <w:spacing w:before="200" w:line-rule="auto"/>
        <w:outlineLvl w:val="1"/>
        <w:ind w:firstLine="540"/>
        <w:jc w:val="both"/>
      </w:pPr>
      <w:r>
        <w:rPr>
          <w:sz w:val="20"/>
        </w:rPr>
        <w:t xml:space="preserve">3. Прием и рассмотрение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p>
      <w:pPr>
        <w:pStyle w:val="0"/>
        <w:spacing w:before="200" w:line-rule="auto"/>
        <w:ind w:firstLine="540"/>
        <w:jc w:val="both"/>
      </w:pPr>
      <w:r>
        <w:rPr>
          <w:sz w:val="20"/>
        </w:rPr>
        <w:t xml:space="preserve">3.1. Отдел реализации программ развития сельских территорий и малых форм хозяйствования:</w:t>
      </w:r>
    </w:p>
    <w:p>
      <w:pPr>
        <w:pStyle w:val="0"/>
        <w:spacing w:before="200" w:line-rule="auto"/>
        <w:ind w:firstLine="540"/>
        <w:jc w:val="both"/>
      </w:pPr>
      <w:r>
        <w:rPr>
          <w:sz w:val="20"/>
        </w:rPr>
        <w:t xml:space="preserve">3.1.1. Не позднее 1 рабочего дня до даты начала приема заявок на участие в конкурсе направляет в муниципальные районы (городские и муниципальные округа), размещает на сайте министерства (</w:t>
      </w:r>
      <w:r>
        <w:rPr>
          <w:sz w:val="20"/>
        </w:rPr>
        <w:t xml:space="preserve">http://www.dsx-kirov.ru</w:t>
      </w:r>
      <w:r>
        <w:rPr>
          <w:sz w:val="20"/>
        </w:rPr>
        <w:t xml:space="preserve">) (далее - сайт министерства) объявление о проведении конкурса, содержащее следующую информацию:</w:t>
      </w:r>
    </w:p>
    <w:p>
      <w:pPr>
        <w:pStyle w:val="0"/>
        <w:spacing w:before="200" w:line-rule="auto"/>
        <w:ind w:firstLine="540"/>
        <w:jc w:val="both"/>
      </w:pPr>
      <w:r>
        <w:rPr>
          <w:sz w:val="20"/>
        </w:rPr>
        <w:t xml:space="preserve">срок проведения конкурса, а также информацию о возможности проведения нескольких этапов с указанием сроков и порядка их проведения (при необходимости);</w:t>
      </w:r>
    </w:p>
    <w:p>
      <w:pPr>
        <w:pStyle w:val="0"/>
        <w:spacing w:before="200" w:line-rule="auto"/>
        <w:ind w:firstLine="540"/>
        <w:jc w:val="both"/>
      </w:pPr>
      <w:r>
        <w:rPr>
          <w:sz w:val="20"/>
        </w:rPr>
        <w:t xml:space="preserve">дату окончания приема заявок на участие в конкурсе, которая не может быть ранее 30-го календарного дня, следующего за днем размещения объявления о проведении конкурса;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результаты предоставления гранта в соответствии с </w:t>
      </w:r>
      <w:hyperlink w:history="0" r:id="rId1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пунктом 3.6</w:t>
        </w:r>
      </w:hyperlink>
      <w:r>
        <w:rPr>
          <w:sz w:val="20"/>
        </w:rPr>
        <w:t xml:space="preserve"> Порядка;</w:t>
      </w:r>
    </w:p>
    <w:p>
      <w:pPr>
        <w:pStyle w:val="0"/>
        <w:spacing w:before="200" w:line-rule="auto"/>
        <w:ind w:firstLine="540"/>
        <w:jc w:val="both"/>
      </w:pPr>
      <w:r>
        <w:rPr>
          <w:sz w:val="20"/>
        </w:rPr>
        <w:t xml:space="preserve">доменное имя и (или) указатели страниц сайта в информационно-телекоммуникационной сети "Интернет", на котором будет обеспечиваться проведение конкурса (при необходимости);</w:t>
      </w:r>
    </w:p>
    <w:p>
      <w:pPr>
        <w:pStyle w:val="0"/>
        <w:spacing w:before="200" w:line-rule="auto"/>
        <w:ind w:firstLine="540"/>
        <w:jc w:val="both"/>
      </w:pPr>
      <w:r>
        <w:rPr>
          <w:sz w:val="20"/>
        </w:rPr>
        <w:t xml:space="preserve">требования к участникам конкурса в соответствии с </w:t>
      </w:r>
      <w:hyperlink w:history="0" r:id="rId20"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подпунктами 2.3.1</w:t>
        </w:r>
      </w:hyperlink>
      <w:r>
        <w:rPr>
          <w:sz w:val="20"/>
        </w:rPr>
        <w:t xml:space="preserve"> - </w:t>
      </w:r>
      <w:hyperlink w:history="0" r:id="rId2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2.3.8</w:t>
        </w:r>
      </w:hyperlink>
      <w:r>
        <w:rPr>
          <w:sz w:val="20"/>
        </w:rPr>
        <w:t xml:space="preserve"> Порядка и перечень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заявок на участие в конкурсе, требования к их форме и содержанию в соответствии с </w:t>
      </w:r>
      <w:hyperlink w:history="0" r:id="rId2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пунктами 2.4</w:t>
        </w:r>
      </w:hyperlink>
      <w:r>
        <w:rPr>
          <w:sz w:val="20"/>
        </w:rPr>
        <w:t xml:space="preserve"> и </w:t>
      </w:r>
      <w:hyperlink w:history="0" r:id="rId2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2.5</w:t>
        </w:r>
      </w:hyperlink>
      <w:r>
        <w:rPr>
          <w:sz w:val="20"/>
        </w:rPr>
        <w:t xml:space="preserve"> Порядка;</w:t>
      </w:r>
    </w:p>
    <w:p>
      <w:pPr>
        <w:pStyle w:val="0"/>
        <w:spacing w:before="200" w:line-rule="auto"/>
        <w:ind w:firstLine="540"/>
        <w:jc w:val="both"/>
      </w:pPr>
      <w:r>
        <w:rPr>
          <w:sz w:val="20"/>
        </w:rPr>
        <w:t xml:space="preserve">порядок отзыва и возврата заявок на участие в конкурсе, определяющий в том числе основания для возврата заявок на участие в конкурсе, а также порядок внесения в них изменений;</w:t>
      </w:r>
    </w:p>
    <w:p>
      <w:pPr>
        <w:pStyle w:val="0"/>
        <w:spacing w:before="200" w:line-rule="auto"/>
        <w:ind w:firstLine="540"/>
        <w:jc w:val="both"/>
      </w:pPr>
      <w:r>
        <w:rPr>
          <w:sz w:val="20"/>
        </w:rPr>
        <w:t xml:space="preserve">правила рассмотрения и оценки заявок участников конкурса в соответствии с </w:t>
      </w:r>
      <w:hyperlink w:history="0" r:id="rId24"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пунктами 2.10</w:t>
        </w:r>
      </w:hyperlink>
      <w:r>
        <w:rPr>
          <w:sz w:val="20"/>
        </w:rPr>
        <w:t xml:space="preserve"> - </w:t>
      </w:r>
      <w:hyperlink w:history="0" r:id="rId25"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2.13</w:t>
        </w:r>
      </w:hyperlink>
      <w:r>
        <w:rPr>
          <w:sz w:val="20"/>
        </w:rPr>
        <w:t xml:space="preserve"> Порядка;</w:t>
      </w:r>
    </w:p>
    <w:p>
      <w:pPr>
        <w:pStyle w:val="0"/>
        <w:spacing w:before="200" w:line-rule="auto"/>
        <w:ind w:firstLine="540"/>
        <w:jc w:val="both"/>
      </w:pPr>
      <w:r>
        <w:rPr>
          <w:sz w:val="20"/>
        </w:rPr>
        <w:t xml:space="preserve">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w:t>
      </w:r>
    </w:p>
    <w:p>
      <w:pPr>
        <w:pStyle w:val="0"/>
        <w:spacing w:before="200" w:line-rule="auto"/>
        <w:ind w:firstLine="540"/>
        <w:jc w:val="both"/>
      </w:pPr>
      <w:r>
        <w:rPr>
          <w:sz w:val="20"/>
        </w:rPr>
        <w:t xml:space="preserve">срок, в течение которого победитель конкурса должен подписать соглашение с министерством;</w:t>
      </w:r>
    </w:p>
    <w:p>
      <w:pPr>
        <w:pStyle w:val="0"/>
        <w:spacing w:before="200" w:line-rule="auto"/>
        <w:ind w:firstLine="540"/>
        <w:jc w:val="both"/>
      </w:pPr>
      <w:r>
        <w:rPr>
          <w:sz w:val="20"/>
        </w:rPr>
        <w:t xml:space="preserve">условия признания победителя конкурса уклонившимся от заключения соглашения;</w:t>
      </w:r>
    </w:p>
    <w:p>
      <w:pPr>
        <w:pStyle w:val="0"/>
        <w:spacing w:before="200" w:line-rule="auto"/>
        <w:ind w:firstLine="540"/>
        <w:jc w:val="both"/>
      </w:pPr>
      <w:r>
        <w:rPr>
          <w:sz w:val="20"/>
        </w:rPr>
        <w:t xml:space="preserve">дату размещения результатов конкурса на сайте министерства и на едином портале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pPr>
        <w:pStyle w:val="0"/>
        <w:spacing w:before="200" w:line-rule="auto"/>
        <w:ind w:firstLine="540"/>
        <w:jc w:val="both"/>
      </w:pPr>
      <w:r>
        <w:rPr>
          <w:sz w:val="20"/>
        </w:rPr>
        <w:t xml:space="preserve">3.1.2. 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pPr>
        <w:pStyle w:val="0"/>
        <w:spacing w:before="200" w:line-rule="auto"/>
        <w:ind w:firstLine="540"/>
        <w:jc w:val="both"/>
      </w:pPr>
      <w:r>
        <w:rPr>
          <w:sz w:val="20"/>
        </w:rPr>
        <w:t xml:space="preserve">3.1.3. Принимает заявки на участие в конкурсе, сверяет состав, названия, реквизиты документов, представленных заявителями, с описями документов и регистрирует их в день получения в следующем порядке:</w:t>
      </w:r>
    </w:p>
    <w:p>
      <w:pPr>
        <w:pStyle w:val="0"/>
        <w:spacing w:before="200" w:line-rule="auto"/>
        <w:ind w:firstLine="540"/>
        <w:jc w:val="both"/>
      </w:pPr>
      <w:r>
        <w:rPr>
          <w:sz w:val="20"/>
        </w:rPr>
        <w:t xml:space="preserve">3.1.3.1.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pPr>
        <w:pStyle w:val="0"/>
        <w:spacing w:before="200" w:line-rule="auto"/>
        <w:ind w:firstLine="540"/>
        <w:jc w:val="both"/>
      </w:pPr>
      <w:r>
        <w:rPr>
          <w:sz w:val="20"/>
        </w:rPr>
        <w:t xml:space="preserve">3.1.3.2. Делает в описях документов отметки о дате принятия документов.</w:t>
      </w:r>
    </w:p>
    <w:p>
      <w:pPr>
        <w:pStyle w:val="0"/>
        <w:spacing w:before="200" w:line-rule="auto"/>
        <w:ind w:firstLine="540"/>
        <w:jc w:val="both"/>
      </w:pPr>
      <w:r>
        <w:rPr>
          <w:sz w:val="20"/>
        </w:rPr>
        <w:t xml:space="preserve">3.1.3.3. Вносит реквизиты описей документов в </w:t>
      </w:r>
      <w:hyperlink w:history="0" w:anchor="P5893" w:tooltip="ЖУРНАЛ">
        <w:r>
          <w:rPr>
            <w:sz w:val="20"/>
            <w:color w:val="0000ff"/>
          </w:rPr>
          <w:t xml:space="preserve">журнал</w:t>
        </w:r>
      </w:hyperlink>
      <w:r>
        <w:rPr>
          <w:sz w:val="20"/>
        </w:rPr>
        <w:t xml:space="preserve"> регистрации документов, представленных для участия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составленный по форме согласно приложению N 7 к настоящему Регламенту.</w:t>
      </w:r>
    </w:p>
    <w:p>
      <w:pPr>
        <w:pStyle w:val="0"/>
        <w:spacing w:before="200" w:line-rule="auto"/>
        <w:ind w:firstLine="540"/>
        <w:jc w:val="both"/>
      </w:pPr>
      <w:r>
        <w:rPr>
          <w:sz w:val="20"/>
        </w:rPr>
        <w:t xml:space="preserve">3.1.4. Проверяет соответствие представленных документов требованиям </w:t>
      </w:r>
      <w:hyperlink w:history="0" r:id="rId2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пунктов 2.4</w:t>
        </w:r>
      </w:hyperlink>
      <w:r>
        <w:rPr>
          <w:sz w:val="20"/>
        </w:rPr>
        <w:t xml:space="preserve"> и </w:t>
      </w:r>
      <w:hyperlink w:history="0" r:id="rId2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2.5</w:t>
        </w:r>
      </w:hyperlink>
      <w:r>
        <w:rPr>
          <w:sz w:val="20"/>
        </w:rPr>
        <w:t xml:space="preserve">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pPr>
        <w:pStyle w:val="0"/>
        <w:spacing w:before="200" w:line-rule="auto"/>
        <w:ind w:firstLine="540"/>
        <w:jc w:val="both"/>
      </w:pPr>
      <w:r>
        <w:rPr>
          <w:sz w:val="20"/>
        </w:rPr>
        <w:t xml:space="preserve">3.1.5. В случае неполноты представленных документов, несоблюдения сроков представления заявки и документов либо несоответствия документа требованиям, установленным </w:t>
      </w:r>
      <w:hyperlink w:history="0" r:id="rId2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пунктами 2.4</w:t>
        </w:r>
      </w:hyperlink>
      <w:r>
        <w:rPr>
          <w:sz w:val="20"/>
        </w:rPr>
        <w:t xml:space="preserve"> и </w:t>
      </w:r>
      <w:hyperlink w:history="0" r:id="rId2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2.5</w:t>
        </w:r>
      </w:hyperlink>
      <w:r>
        <w:rPr>
          <w:sz w:val="20"/>
        </w:rPr>
        <w:t xml:space="preserve"> Порядка,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заявки установленным требованиям.</w:t>
      </w:r>
    </w:p>
    <w:p>
      <w:pPr>
        <w:pStyle w:val="0"/>
        <w:spacing w:before="200" w:line-rule="auto"/>
        <w:ind w:firstLine="540"/>
        <w:jc w:val="both"/>
      </w:pPr>
      <w:r>
        <w:rPr>
          <w:sz w:val="20"/>
        </w:rPr>
        <w:t xml:space="preserve">3.1.6. В целях проверки соблюдения заявителем требований, изложенных в </w:t>
      </w:r>
      <w:hyperlink w:history="0" r:id="rId30"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2.3</w:t>
        </w:r>
      </w:hyperlink>
      <w:r>
        <w:rPr>
          <w:sz w:val="20"/>
        </w:rPr>
        <w:t xml:space="preserve"> Порядка, и в целях применения </w:t>
      </w:r>
      <w:hyperlink w:history="0" r:id="rId3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критериев</w:t>
        </w:r>
      </w:hyperlink>
      <w:r>
        <w:rPr>
          <w:sz w:val="20"/>
        </w:rPr>
        <w:t xml:space="preserve"> оценки кооперативов, изложенных в приложении N 1 к Порядку,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кооперативом справок об этом) готовит и направляет соответствующие запросы:</w:t>
      </w:r>
    </w:p>
    <w:p>
      <w:pPr>
        <w:pStyle w:val="0"/>
        <w:spacing w:before="200" w:line-rule="auto"/>
        <w:ind w:firstLine="540"/>
        <w:jc w:val="both"/>
      </w:pPr>
      <w:r>
        <w:rPr>
          <w:sz w:val="20"/>
        </w:rPr>
        <w:t xml:space="preserve">3.1.6.1. В Управление Федеральной налоговой службы по Кировской области, соответствующие фонды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bookmarkStart w:id="103" w:name="P103"/>
    <w:bookmarkEnd w:id="103"/>
    <w:p>
      <w:pPr>
        <w:pStyle w:val="0"/>
        <w:spacing w:before="200" w:line-rule="auto"/>
        <w:ind w:firstLine="540"/>
        <w:jc w:val="both"/>
      </w:pPr>
      <w:r>
        <w:rPr>
          <w:sz w:val="20"/>
        </w:rPr>
        <w:t xml:space="preserve">3.1.6.2. В отдел бухгалтерского учета и ревизионной работы министерства - о соблюдении требований, изложенных в </w:t>
      </w:r>
      <w:hyperlink w:history="0" r:id="rId3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2.3.5</w:t>
        </w:r>
      </w:hyperlink>
      <w:r>
        <w:rPr>
          <w:sz w:val="20"/>
        </w:rPr>
        <w:t xml:space="preserve"> Порядка (в части возврата средств в бюджет за невыполнение показателей результативности (результатов) предоставления субсидии и грантов).</w:t>
      </w:r>
    </w:p>
    <w:bookmarkStart w:id="104" w:name="P104"/>
    <w:bookmarkEnd w:id="104"/>
    <w:p>
      <w:pPr>
        <w:pStyle w:val="0"/>
        <w:spacing w:before="200" w:line-rule="auto"/>
        <w:ind w:firstLine="540"/>
        <w:jc w:val="both"/>
      </w:pPr>
      <w:r>
        <w:rPr>
          <w:sz w:val="20"/>
        </w:rPr>
        <w:t xml:space="preserve">3.1.6.3. В отделы министерства - о соблюдении требований, изложенных в </w:t>
      </w:r>
      <w:hyperlink w:history="0" r:id="rId3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2.3.7</w:t>
        </w:r>
      </w:hyperlink>
      <w:r>
        <w:rPr>
          <w:sz w:val="20"/>
        </w:rPr>
        <w:t xml:space="preserve"> Порядка.</w:t>
      </w:r>
    </w:p>
    <w:p>
      <w:pPr>
        <w:pStyle w:val="0"/>
        <w:spacing w:before="200" w:line-rule="auto"/>
        <w:ind w:firstLine="540"/>
        <w:jc w:val="both"/>
      </w:pPr>
      <w:r>
        <w:rPr>
          <w:sz w:val="20"/>
        </w:rPr>
        <w:t xml:space="preserve">3.1.7. В целях проверки соблюдения заявителем требований, изложенных в </w:t>
      </w:r>
      <w:hyperlink w:history="0" r:id="rId34"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подпунктах 2.3.2</w:t>
        </w:r>
      </w:hyperlink>
      <w:r>
        <w:rPr>
          <w:sz w:val="20"/>
        </w:rPr>
        <w:t xml:space="preserve">, </w:t>
      </w:r>
      <w:hyperlink w:history="0" r:id="rId35"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2.3.3</w:t>
        </w:r>
      </w:hyperlink>
      <w:r>
        <w:rPr>
          <w:sz w:val="20"/>
        </w:rPr>
        <w:t xml:space="preserve">, </w:t>
      </w:r>
      <w:hyperlink w:history="0" r:id="rId3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2.3.6</w:t>
        </w:r>
      </w:hyperlink>
      <w:r>
        <w:rPr>
          <w:sz w:val="20"/>
        </w:rPr>
        <w:t xml:space="preserve"> Порядка, выясняет соответствующие сведения, содержащиеся:</w:t>
      </w:r>
    </w:p>
    <w:p>
      <w:pPr>
        <w:pStyle w:val="0"/>
        <w:spacing w:before="200" w:line-rule="auto"/>
        <w:ind w:firstLine="540"/>
        <w:jc w:val="both"/>
      </w:pPr>
      <w:r>
        <w:rPr>
          <w:sz w:val="20"/>
        </w:rPr>
        <w:t xml:space="preserve">3.1.7.1. На сайте Федеральной налоговой службы.</w:t>
      </w:r>
    </w:p>
    <w:p>
      <w:pPr>
        <w:pStyle w:val="0"/>
        <w:spacing w:before="200" w:line-rule="auto"/>
        <w:ind w:firstLine="540"/>
        <w:jc w:val="both"/>
      </w:pPr>
      <w:r>
        <w:rPr>
          <w:sz w:val="20"/>
        </w:rPr>
        <w:t xml:space="preserve">3.1.7.2. В решениях Арбитражного суда Кировской области, размещенных на его сайте.</w:t>
      </w:r>
    </w:p>
    <w:p>
      <w:pPr>
        <w:pStyle w:val="0"/>
        <w:spacing w:before="200" w:line-rule="auto"/>
        <w:ind w:firstLine="540"/>
        <w:jc w:val="both"/>
      </w:pPr>
      <w:r>
        <w:rPr>
          <w:sz w:val="20"/>
        </w:rPr>
        <w:t xml:space="preserve">3.1.8. Обеспечивает возврат заявки на участие в конкурсе в срок не позднее 5 рабочих дней со дня поступления соответствующего обращения от руководителя кооператива нарочным (под подпись) или заказным письмом с уведомлением о вручении.</w:t>
      </w:r>
    </w:p>
    <w:p>
      <w:pPr>
        <w:pStyle w:val="0"/>
        <w:spacing w:before="200" w:line-rule="auto"/>
        <w:ind w:firstLine="540"/>
        <w:jc w:val="both"/>
      </w:pPr>
      <w:r>
        <w:rPr>
          <w:sz w:val="20"/>
        </w:rPr>
        <w:t xml:space="preserve">3.1.9. Направляет в конкурсную комиссию не позднее 10 рабочих дней с даты окончания срока приема заявок на участие в конкурсе заявки, а также справку о соответствии или несоответствии заявителя условиям повторного получения гранта, указанным в </w:t>
      </w:r>
      <w:hyperlink w:history="0" r:id="rId3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3.1-1</w:t>
        </w:r>
      </w:hyperlink>
      <w:r>
        <w:rPr>
          <w:sz w:val="20"/>
        </w:rPr>
        <w:t xml:space="preserve"> Порядка.</w:t>
      </w:r>
    </w:p>
    <w:p>
      <w:pPr>
        <w:pStyle w:val="0"/>
        <w:spacing w:before="200" w:line-rule="auto"/>
        <w:ind w:firstLine="540"/>
        <w:jc w:val="both"/>
      </w:pPr>
      <w:r>
        <w:rPr>
          <w:sz w:val="20"/>
        </w:rPr>
        <w:t xml:space="preserve">3.1.10. Осуществляет организационно-техническое обеспечение работы конкурсной комиссии.</w:t>
      </w:r>
    </w:p>
    <w:p>
      <w:pPr>
        <w:pStyle w:val="0"/>
        <w:spacing w:before="200" w:line-rule="auto"/>
        <w:ind w:firstLine="540"/>
        <w:jc w:val="both"/>
      </w:pPr>
      <w:r>
        <w:rPr>
          <w:sz w:val="20"/>
        </w:rPr>
        <w:t xml:space="preserve">3.1.11. Направляет кооперативам,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кооперативам в допуске к участию в конкурсе или о допуске заявителей к участию в конкурсе.</w:t>
      </w:r>
    </w:p>
    <w:p>
      <w:pPr>
        <w:pStyle w:val="0"/>
        <w:spacing w:before="200" w:line-rule="auto"/>
        <w:ind w:firstLine="540"/>
        <w:jc w:val="both"/>
      </w:pPr>
      <w:r>
        <w:rPr>
          <w:sz w:val="20"/>
        </w:rPr>
        <w:t xml:space="preserve">3.1.12. В течение 14 календарных дней после совершения конкурсной комиссией действий, указанных в </w:t>
      </w:r>
      <w:hyperlink w:history="0" r:id="rId3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2.13</w:t>
        </w:r>
      </w:hyperlink>
      <w:r>
        <w:rPr>
          <w:sz w:val="20"/>
        </w:rPr>
        <w:t xml:space="preserve"> Порядка:</w:t>
      </w:r>
    </w:p>
    <w:p>
      <w:pPr>
        <w:pStyle w:val="0"/>
        <w:spacing w:before="200" w:line-rule="auto"/>
        <w:ind w:firstLine="540"/>
        <w:jc w:val="both"/>
      </w:pPr>
      <w:r>
        <w:rPr>
          <w:sz w:val="20"/>
        </w:rPr>
        <w:t xml:space="preserve">направляет кооперативам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pPr>
        <w:pStyle w:val="0"/>
        <w:spacing w:before="200" w:line-rule="auto"/>
        <w:ind w:firstLine="540"/>
        <w:jc w:val="both"/>
      </w:pPr>
      <w:r>
        <w:rPr>
          <w:sz w:val="20"/>
        </w:rPr>
        <w:t xml:space="preserve">принимает распоряжение о победителях конкурса на основании протокола заседания конкурсной комиссии о рекомендуемых победителях с указанием размеров подлежащих предоставлению каждому из победителей грантов;</w:t>
      </w:r>
    </w:p>
    <w:p>
      <w:pPr>
        <w:pStyle w:val="0"/>
        <w:spacing w:before="200" w:line-rule="auto"/>
        <w:ind w:firstLine="540"/>
        <w:jc w:val="both"/>
      </w:pPr>
      <w:r>
        <w:rPr>
          <w:sz w:val="20"/>
        </w:rPr>
        <w:t xml:space="preserve">размещает на едином портале и на сайте министерства и на едином портале в информационно-телекоммуникационной сети "Интернет" информацию о результатах конкурса, включающую следующие сведения:</w:t>
      </w:r>
    </w:p>
    <w:p>
      <w:pPr>
        <w:pStyle w:val="0"/>
        <w:spacing w:before="200" w:line-rule="auto"/>
        <w:ind w:firstLine="540"/>
        <w:jc w:val="both"/>
      </w:pPr>
      <w:r>
        <w:rPr>
          <w:sz w:val="20"/>
        </w:rPr>
        <w:t xml:space="preserve">даты, время и место рассмотрения и оценки заявок на участие в конкурсе;</w:t>
      </w:r>
    </w:p>
    <w:p>
      <w:pPr>
        <w:pStyle w:val="0"/>
        <w:spacing w:before="200" w:line-rule="auto"/>
        <w:ind w:firstLine="540"/>
        <w:jc w:val="both"/>
      </w:pPr>
      <w:r>
        <w:rPr>
          <w:sz w:val="20"/>
        </w:rPr>
        <w:t xml:space="preserve">информацию об участниках конкурса, заявки на участие в конкурсе которых были рассмотрены;</w:t>
      </w:r>
    </w:p>
    <w:p>
      <w:pPr>
        <w:pStyle w:val="0"/>
        <w:spacing w:before="200" w:line-rule="auto"/>
        <w:ind w:firstLine="540"/>
        <w:jc w:val="both"/>
      </w:pPr>
      <w:r>
        <w:rPr>
          <w:sz w:val="20"/>
        </w:rPr>
        <w:t xml:space="preserve">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pPr>
        <w:pStyle w:val="0"/>
        <w:spacing w:before="200" w:line-rule="auto"/>
        <w:ind w:firstLine="540"/>
        <w:jc w:val="both"/>
      </w:pPr>
      <w:r>
        <w:rPr>
          <w:sz w:val="20"/>
        </w:rPr>
        <w:t xml:space="preserve">последовательность оценки заявок на участие в конкурсе, присвоенные кооперативам баллы по итогам первого и второго этапа и итоговые места в рейтинге;</w:t>
      </w:r>
    </w:p>
    <w:p>
      <w:pPr>
        <w:pStyle w:val="0"/>
        <w:spacing w:before="200" w:line-rule="auto"/>
        <w:ind w:firstLine="540"/>
        <w:jc w:val="both"/>
      </w:pPr>
      <w:r>
        <w:rPr>
          <w:sz w:val="20"/>
        </w:rPr>
        <w:t xml:space="preserve">наименования победителей конкурса, с которыми заключаются соглашения о предоставлении грантов, и размеры предоставляемых им грантов.</w:t>
      </w:r>
    </w:p>
    <w:p>
      <w:pPr>
        <w:pStyle w:val="0"/>
        <w:spacing w:before="200" w:line-rule="auto"/>
        <w:ind w:firstLine="540"/>
        <w:jc w:val="both"/>
      </w:pPr>
      <w:r>
        <w:rPr>
          <w:sz w:val="20"/>
        </w:rPr>
        <w:t xml:space="preserve">3.1.13. Направляет победителю конкурса письменное уведомление о решении, принятом по результатам рассмотрения ходатайства о внесении изменений в бизнес-план, включающего обоснование необходимости предполагаемых изменений,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w:t>
      </w:r>
    </w:p>
    <w:p>
      <w:pPr>
        <w:pStyle w:val="0"/>
        <w:spacing w:before="200" w:line-rule="auto"/>
        <w:ind w:firstLine="540"/>
        <w:jc w:val="both"/>
      </w:pPr>
      <w:r>
        <w:rPr>
          <w:sz w:val="20"/>
        </w:rPr>
        <w:t xml:space="preserve">3.1.14. Не позднее 10 рабочих дней со дня принятия решения о возможности внесения изменений в бизнес-план обеспечивает подготовку проекта дополнительного соглашения к соглашению, предусматривающего необходимые изменения, и его подписание.</w:t>
      </w:r>
    </w:p>
    <w:p>
      <w:pPr>
        <w:pStyle w:val="0"/>
        <w:spacing w:before="200" w:line-rule="auto"/>
        <w:ind w:firstLine="540"/>
        <w:jc w:val="both"/>
      </w:pPr>
      <w:r>
        <w:rPr>
          <w:sz w:val="20"/>
        </w:rPr>
        <w:t xml:space="preserve">3.2. Отдел бухгалтерского учета и ревизионной работы министерства:</w:t>
      </w:r>
    </w:p>
    <w:p>
      <w:pPr>
        <w:pStyle w:val="0"/>
        <w:spacing w:before="200" w:line-rule="auto"/>
        <w:ind w:firstLine="540"/>
        <w:jc w:val="both"/>
      </w:pPr>
      <w:r>
        <w:rPr>
          <w:sz w:val="20"/>
        </w:rPr>
        <w:t xml:space="preserve">3.2.1. Получает запросы от отдела реализации программ развития сельских территорий и малых форм хозяйствования в соответствии с </w:t>
      </w:r>
      <w:hyperlink w:history="0" w:anchor="P103" w:tooltip="3.1.6.2. В отдел бухгалтерского учета и ревизионной работы министерства - о соблюдении требований, изложенных в подпункте 2.3.5 Порядка (в части возврата средств в бюджет за невыполнение показателей результативности (результатов) предоставления субсидии и грантов).">
        <w:r>
          <w:rPr>
            <w:sz w:val="20"/>
            <w:color w:val="0000ff"/>
          </w:rPr>
          <w:t xml:space="preserve">подпунктом 3.1.6.2</w:t>
        </w:r>
      </w:hyperlink>
      <w:r>
        <w:rPr>
          <w:sz w:val="20"/>
        </w:rPr>
        <w:t xml:space="preserve"> настоящего Регламента.</w:t>
      </w:r>
    </w:p>
    <w:p>
      <w:pPr>
        <w:pStyle w:val="0"/>
        <w:spacing w:before="200" w:line-rule="auto"/>
        <w:ind w:firstLine="540"/>
        <w:jc w:val="both"/>
      </w:pPr>
      <w:r>
        <w:rPr>
          <w:sz w:val="20"/>
        </w:rPr>
        <w:t xml:space="preserve">3.2.2. В течение 3 рабочих дней со дня получения запросов проверяет соблюдение требования к участникам конкурса, изложенного в </w:t>
      </w:r>
      <w:hyperlink w:history="0" r:id="rId3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2.3.5</w:t>
        </w:r>
      </w:hyperlink>
      <w:r>
        <w:rPr>
          <w:sz w:val="20"/>
        </w:rPr>
        <w:t xml:space="preserve"> Порядка (в части возврата средств в бюджет за невыполнение показателей результативности (результатов) предоставления субсидии и грантов).</w:t>
      </w:r>
    </w:p>
    <w:p>
      <w:pPr>
        <w:pStyle w:val="0"/>
        <w:spacing w:before="200" w:line-rule="auto"/>
        <w:ind w:firstLine="540"/>
        <w:jc w:val="both"/>
      </w:pPr>
      <w:r>
        <w:rPr>
          <w:sz w:val="20"/>
        </w:rPr>
        <w:t xml:space="preserve">3.2.3. Письменно извещает отдел реализации программ развития сельских территорий и малых форм хозяйствования о соблюдении (несоблюдении) кооперативом этого требования.</w:t>
      </w:r>
    </w:p>
    <w:p>
      <w:pPr>
        <w:pStyle w:val="0"/>
        <w:spacing w:before="200" w:line-rule="auto"/>
        <w:ind w:firstLine="540"/>
        <w:jc w:val="both"/>
      </w:pPr>
      <w:r>
        <w:rPr>
          <w:sz w:val="20"/>
        </w:rPr>
        <w:t xml:space="preserve">3.3. Отделы министерства:</w:t>
      </w:r>
    </w:p>
    <w:p>
      <w:pPr>
        <w:pStyle w:val="0"/>
        <w:spacing w:before="200" w:line-rule="auto"/>
        <w:ind w:firstLine="540"/>
        <w:jc w:val="both"/>
      </w:pPr>
      <w:r>
        <w:rPr>
          <w:sz w:val="20"/>
        </w:rPr>
        <w:t xml:space="preserve">3.3.1. Получают запросы от отдела реализации программ развития сельских территорий и малых форм хозяйствования в соответствии с </w:t>
      </w:r>
      <w:hyperlink w:history="0" w:anchor="P104" w:tooltip="3.1.6.3. В отделы министерства - о соблюдении требований, изложенных в подпункте 2.3.7 Порядка.">
        <w:r>
          <w:rPr>
            <w:sz w:val="20"/>
            <w:color w:val="0000ff"/>
          </w:rPr>
          <w:t xml:space="preserve">подпунктом 3.1.6.3</w:t>
        </w:r>
      </w:hyperlink>
      <w:r>
        <w:rPr>
          <w:sz w:val="20"/>
        </w:rPr>
        <w:t xml:space="preserve"> настоящего Регламента.</w:t>
      </w:r>
    </w:p>
    <w:p>
      <w:pPr>
        <w:pStyle w:val="0"/>
        <w:spacing w:before="200" w:line-rule="auto"/>
        <w:ind w:firstLine="540"/>
        <w:jc w:val="both"/>
      </w:pPr>
      <w:r>
        <w:rPr>
          <w:sz w:val="20"/>
        </w:rPr>
        <w:t xml:space="preserve">3.3.2. В течение 3 рабочих дней со дня получения запросов проверяют соблюдение участниками конкурса требования, изложенного в </w:t>
      </w:r>
      <w:hyperlink w:history="0" r:id="rId40"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2.3.7</w:t>
        </w:r>
      </w:hyperlink>
      <w:r>
        <w:rPr>
          <w:sz w:val="20"/>
        </w:rPr>
        <w:t xml:space="preserve"> Порядка, в сфере компетенции отдела.</w:t>
      </w:r>
    </w:p>
    <w:p>
      <w:pPr>
        <w:pStyle w:val="0"/>
        <w:spacing w:before="200" w:line-rule="auto"/>
        <w:ind w:firstLine="540"/>
        <w:jc w:val="both"/>
      </w:pPr>
      <w:r>
        <w:rPr>
          <w:sz w:val="20"/>
        </w:rPr>
        <w:t xml:space="preserve">3.3.3. Письменно извещают отдел реализации программ развития сельских территорий и малых форм хозяйствования о соблюдении (несоблюдении) кооперативом этого требования.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Регламенту</w:t>
      </w:r>
    </w:p>
    <w:p>
      <w:pPr>
        <w:pStyle w:val="0"/>
        <w:jc w:val="both"/>
      </w:pPr>
      <w:r>
        <w:rPr>
          <w:sz w:val="20"/>
        </w:rPr>
      </w:r>
    </w:p>
    <w:p>
      <w:pPr>
        <w:pStyle w:val="0"/>
        <w:jc w:val="right"/>
      </w:pPr>
      <w:r>
        <w:rPr>
          <w:sz w:val="20"/>
        </w:rPr>
        <w:t xml:space="preserve">Утверждена</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3798"/>
        <w:gridCol w:w="737"/>
        <w:gridCol w:w="1814"/>
        <w:gridCol w:w="737"/>
        <w:gridCol w:w="567"/>
        <w:gridCol w:w="1417"/>
      </w:tblGrid>
      <w:tr>
        <w:tc>
          <w:tcPr>
            <w:gridSpan w:val="2"/>
            <w:tcW w:w="4535" w:type="dxa"/>
            <w:tcBorders>
              <w:top w:val="nil"/>
              <w:left w:val="nil"/>
              <w:bottom w:val="nil"/>
              <w:right w:val="nil"/>
            </w:tcBorders>
          </w:tcPr>
          <w:p>
            <w:pPr>
              <w:pStyle w:val="0"/>
            </w:pPr>
            <w:r>
              <w:rPr>
                <w:sz w:val="20"/>
              </w:rPr>
            </w:r>
          </w:p>
        </w:tc>
        <w:tc>
          <w:tcPr>
            <w:gridSpan w:val="4"/>
            <w:tcW w:w="4535" w:type="dxa"/>
            <w:tcBorders>
              <w:top w:val="nil"/>
              <w:left w:val="nil"/>
              <w:bottom w:val="nil"/>
              <w:right w:val="nil"/>
            </w:tcBorders>
          </w:tcPr>
          <w:p>
            <w:pPr>
              <w:pStyle w:val="0"/>
              <w:jc w:val="center"/>
            </w:pPr>
            <w:r>
              <w:rPr>
                <w:sz w:val="20"/>
              </w:rPr>
              <w:t xml:space="preserve">Форма</w:t>
            </w:r>
          </w:p>
          <w:p>
            <w:pPr>
              <w:pStyle w:val="0"/>
            </w:pPr>
            <w:r>
              <w:rPr>
                <w:sz w:val="20"/>
              </w:rPr>
            </w:r>
          </w:p>
          <w:p>
            <w:pPr>
              <w:pStyle w:val="0"/>
              <w:jc w:val="both"/>
            </w:pPr>
            <w:r>
              <w:rPr>
                <w:sz w:val="20"/>
              </w:rPr>
              <w:t xml:space="preserve">В конкурсную комиссию по проведению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tc>
      </w:tr>
      <w:tr>
        <w:tc>
          <w:tcPr>
            <w:gridSpan w:val="6"/>
            <w:tcW w:w="9070" w:type="dxa"/>
            <w:tcBorders>
              <w:top w:val="nil"/>
              <w:left w:val="nil"/>
              <w:bottom w:val="nil"/>
              <w:right w:val="nil"/>
            </w:tcBorders>
          </w:tcPr>
          <w:bookmarkStart w:id="150" w:name="P150"/>
          <w:bookmarkEnd w:id="150"/>
          <w:p>
            <w:pPr>
              <w:pStyle w:val="0"/>
              <w:jc w:val="center"/>
            </w:pPr>
            <w:r>
              <w:rPr>
                <w:sz w:val="20"/>
              </w:rPr>
              <w:t xml:space="preserve">ЗАЯВЛЕНИЕ</w:t>
            </w:r>
          </w:p>
          <w:p>
            <w:pPr>
              <w:pStyle w:val="0"/>
              <w:jc w:val="center"/>
            </w:pPr>
            <w:r>
              <w:rPr>
                <w:sz w:val="20"/>
              </w:rPr>
              <w:t xml:space="preserve">на участие в конкурсе по отбору сельскохозяйственных</w:t>
            </w:r>
          </w:p>
          <w:p>
            <w:pPr>
              <w:pStyle w:val="0"/>
              <w:jc w:val="center"/>
            </w:pPr>
            <w:r>
              <w:rPr>
                <w:sz w:val="20"/>
              </w:rPr>
              <w:t xml:space="preserve">потребительских кооперативов для предоставления грантов</w:t>
            </w:r>
          </w:p>
          <w:p>
            <w:pPr>
              <w:pStyle w:val="0"/>
              <w:jc w:val="center"/>
            </w:pPr>
            <w:r>
              <w:rPr>
                <w:sz w:val="20"/>
              </w:rPr>
              <w:t xml:space="preserve">из областного бюджета на развитие материально-технической базы</w:t>
            </w:r>
          </w:p>
          <w:p>
            <w:pPr>
              <w:pStyle w:val="0"/>
            </w:pPr>
            <w:r>
              <w:rPr>
                <w:sz w:val="20"/>
              </w:rPr>
            </w:r>
          </w:p>
          <w:p>
            <w:pPr>
              <w:pStyle w:val="0"/>
              <w:ind w:firstLine="283"/>
              <w:jc w:val="both"/>
            </w:pPr>
            <w:r>
              <w:rPr>
                <w:sz w:val="20"/>
              </w:rPr>
              <w:t xml:space="preserve">1. Полное наименование сельскохозяйственного потребительского кооператива (далее - кооператив) в соответствии с выпиской из Единого государственного реестра юридических лиц 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1.1. Дата регистрации кооператива ________________________________________</w:t>
            </w:r>
          </w:p>
          <w:p>
            <w:pPr>
              <w:pStyle w:val="0"/>
              <w:ind w:firstLine="283"/>
              <w:jc w:val="both"/>
            </w:pPr>
            <w:r>
              <w:rPr>
                <w:sz w:val="20"/>
              </w:rPr>
              <w:t xml:space="preserve">1.2. Основной государственный регистрационный номер _____________________</w:t>
            </w:r>
          </w:p>
          <w:p>
            <w:pPr>
              <w:pStyle w:val="0"/>
              <w:ind w:firstLine="283"/>
              <w:jc w:val="both"/>
            </w:pPr>
            <w:r>
              <w:rPr>
                <w:sz w:val="20"/>
              </w:rPr>
              <w:t xml:space="preserve">1.3. ИНН/КПП __________________________________________________________</w:t>
            </w:r>
          </w:p>
          <w:p>
            <w:pPr>
              <w:pStyle w:val="0"/>
              <w:ind w:firstLine="283"/>
              <w:jc w:val="both"/>
            </w:pPr>
            <w:r>
              <w:rPr>
                <w:sz w:val="20"/>
              </w:rPr>
              <w:t xml:space="preserve">1.4. Фактическое место нахождения кооператива: ____________________________</w:t>
            </w:r>
          </w:p>
          <w:p>
            <w:pPr>
              <w:pStyle w:val="0"/>
              <w:ind w:firstLine="283"/>
              <w:jc w:val="both"/>
            </w:pPr>
            <w:r>
              <w:rPr>
                <w:sz w:val="20"/>
              </w:rPr>
              <w:t xml:space="preserve">субъект Российской Федерации: ___________________________________________</w:t>
            </w:r>
          </w:p>
          <w:p>
            <w:pPr>
              <w:pStyle w:val="0"/>
              <w:ind w:firstLine="283"/>
              <w:jc w:val="both"/>
            </w:pPr>
            <w:r>
              <w:rPr>
                <w:sz w:val="20"/>
              </w:rPr>
              <w:t xml:space="preserve">район _________________________________________________________________</w:t>
            </w:r>
          </w:p>
          <w:p>
            <w:pPr>
              <w:pStyle w:val="0"/>
              <w:ind w:firstLine="283"/>
              <w:jc w:val="both"/>
            </w:pPr>
            <w:r>
              <w:rPr>
                <w:sz w:val="20"/>
              </w:rPr>
              <w:t xml:space="preserve">город _________________________________________________________________</w:t>
            </w:r>
          </w:p>
          <w:p>
            <w:pPr>
              <w:pStyle w:val="0"/>
              <w:ind w:firstLine="283"/>
              <w:jc w:val="both"/>
            </w:pPr>
            <w:r>
              <w:rPr>
                <w:sz w:val="20"/>
              </w:rPr>
              <w:t xml:space="preserve">населенный пункт ______________________________________________________</w:t>
            </w:r>
          </w:p>
          <w:p>
            <w:pPr>
              <w:pStyle w:val="0"/>
              <w:ind w:firstLine="283"/>
              <w:jc w:val="both"/>
            </w:pPr>
            <w:r>
              <w:rPr>
                <w:sz w:val="20"/>
              </w:rPr>
              <w:t xml:space="preserve">улица _________________________________________________________________</w:t>
            </w:r>
          </w:p>
          <w:p>
            <w:pPr>
              <w:pStyle w:val="0"/>
              <w:ind w:firstLine="283"/>
              <w:jc w:val="both"/>
            </w:pPr>
            <w:r>
              <w:rPr>
                <w:sz w:val="20"/>
              </w:rPr>
              <w:t xml:space="preserve">номер дома ____________________________________________________________</w:t>
            </w:r>
          </w:p>
          <w:p>
            <w:pPr>
              <w:pStyle w:val="0"/>
              <w:ind w:firstLine="283"/>
              <w:jc w:val="both"/>
            </w:pPr>
            <w:r>
              <w:rPr>
                <w:sz w:val="20"/>
              </w:rPr>
              <w:t xml:space="preserve">1.4. Контактные номера телефонов ________________________________________</w:t>
            </w:r>
          </w:p>
          <w:p>
            <w:pPr>
              <w:pStyle w:val="0"/>
              <w:ind w:firstLine="283"/>
              <w:jc w:val="both"/>
            </w:pPr>
            <w:r>
              <w:rPr>
                <w:sz w:val="20"/>
              </w:rPr>
              <w:t xml:space="preserve">1.5. Адрес электронной почты ____________________________________________</w:t>
            </w:r>
          </w:p>
        </w:tc>
      </w:tr>
      <w:tr>
        <w:tc>
          <w:tcPr>
            <w:gridSpan w:val="5"/>
            <w:tcW w:w="7653" w:type="dxa"/>
            <w:tcBorders>
              <w:top w:val="nil"/>
              <w:left w:val="nil"/>
              <w:bottom w:val="nil"/>
              <w:right w:val="nil"/>
            </w:tcBorders>
          </w:tcPr>
          <w:p>
            <w:pPr>
              <w:pStyle w:val="0"/>
              <w:jc w:val="right"/>
            </w:pPr>
            <w:r>
              <w:rPr>
                <w:sz w:val="20"/>
              </w:rPr>
              <w:t xml:space="preserve">Руководитель кооператива</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r>
      <w:tr>
        <w:tc>
          <w:tcPr>
            <w:gridSpan w:val="6"/>
            <w:tcW w:w="9070" w:type="dxa"/>
            <w:tcBorders>
              <w:top w:val="nil"/>
              <w:left w:val="nil"/>
              <w:bottom w:val="nil"/>
              <w:right w:val="nil"/>
            </w:tcBorders>
          </w:tcPr>
          <w:p>
            <w:pPr>
              <w:pStyle w:val="0"/>
              <w:ind w:firstLine="283"/>
              <w:jc w:val="both"/>
            </w:pPr>
            <w:r>
              <w:rPr>
                <w:sz w:val="20"/>
              </w:rPr>
              <w:t xml:space="preserve">2. На дату создания кооператива __________ членами кооператива являлись:</w:t>
            </w:r>
          </w:p>
          <w:p>
            <w:pPr>
              <w:pStyle w:val="0"/>
              <w:ind w:firstLine="283"/>
              <w:jc w:val="both"/>
            </w:pPr>
            <w:r>
              <w:rPr>
                <w:sz w:val="20"/>
              </w:rPr>
              <w:t xml:space="preserve">2.1. ФИО, ИНН физических лиц 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2.2. Полное наименование, ИНН индивидуального предпринимателя, крестьянского фермерского хозяйства, организации 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3. На дату подачи заявки __________ членами кооператива являются:</w:t>
            </w:r>
          </w:p>
          <w:p>
            <w:pPr>
              <w:pStyle w:val="0"/>
              <w:ind w:firstLine="283"/>
              <w:jc w:val="both"/>
            </w:pPr>
            <w:r>
              <w:rPr>
                <w:sz w:val="20"/>
              </w:rPr>
              <w:t xml:space="preserve">3.1. ФИО, ИНН физических лиц 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3.2. Полное наименование, ИНН индивидуального предпринимателя, крестьянского (фермерского) хозяйства, организации 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5"/>
            <w:tcW w:w="7653" w:type="dxa"/>
            <w:tcBorders>
              <w:top w:val="nil"/>
              <w:left w:val="nil"/>
              <w:bottom w:val="nil"/>
              <w:right w:val="nil"/>
            </w:tcBorders>
          </w:tcPr>
          <w:p>
            <w:pPr>
              <w:pStyle w:val="0"/>
              <w:jc w:val="right"/>
            </w:pPr>
            <w:r>
              <w:rPr>
                <w:sz w:val="20"/>
              </w:rPr>
              <w:t xml:space="preserve">Руководитель кооператива</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r>
      <w:tr>
        <w:tc>
          <w:tcPr>
            <w:gridSpan w:val="6"/>
            <w:tcW w:w="9070" w:type="dxa"/>
            <w:tcBorders>
              <w:top w:val="nil"/>
              <w:left w:val="nil"/>
              <w:bottom w:val="nil"/>
              <w:right w:val="nil"/>
            </w:tcBorders>
          </w:tcPr>
          <w:p>
            <w:pPr>
              <w:pStyle w:val="0"/>
              <w:ind w:firstLine="283"/>
              <w:jc w:val="both"/>
            </w:pPr>
            <w:r>
              <w:rPr>
                <w:sz w:val="20"/>
              </w:rPr>
              <w:t xml:space="preserve">4. Я, __________________________________________________________________</w:t>
            </w:r>
          </w:p>
          <w:p>
            <w:pPr>
              <w:pStyle w:val="0"/>
              <w:jc w:val="center"/>
            </w:pPr>
            <w:r>
              <w:rPr>
                <w:sz w:val="20"/>
              </w:rPr>
              <w:t xml:space="preserve">(Ф.И.О. руководителя кооператива, наименование кооператива)</w:t>
            </w:r>
          </w:p>
          <w:p>
            <w:pPr>
              <w:pStyle w:val="0"/>
              <w:jc w:val="both"/>
            </w:pPr>
            <w:r>
              <w:rPr>
                <w:sz w:val="20"/>
              </w:rPr>
              <w:t xml:space="preserve">________________________________________________________________________,</w:t>
            </w:r>
          </w:p>
          <w:p>
            <w:pPr>
              <w:pStyle w:val="0"/>
            </w:pPr>
            <w:r>
              <w:rPr>
                <w:sz w:val="20"/>
              </w:rPr>
            </w:r>
          </w:p>
          <w:p>
            <w:pPr>
              <w:pStyle w:val="0"/>
              <w:jc w:val="both"/>
            </w:pPr>
            <w:r>
              <w:rPr>
                <w:sz w:val="20"/>
              </w:rPr>
              <w:t xml:space="preserve">подтверждаю, что документы представлены в соответствии с </w:t>
            </w:r>
            <w:hyperlink w:history="0" r:id="rId4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пунктом 2.4 раздела 2</w:t>
              </w:r>
            </w:hyperlink>
            <w:r>
              <w:rPr>
                <w:sz w:val="20"/>
              </w:rP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w:t>
            </w:r>
          </w:p>
          <w:p>
            <w:pPr>
              <w:pStyle w:val="0"/>
              <w:ind w:firstLine="283"/>
              <w:jc w:val="both"/>
            </w:pPr>
            <w:r>
              <w:rPr>
                <w:sz w:val="20"/>
              </w:rPr>
              <w:t xml:space="preserve">Перечень документов указан в описи на ________ листах.</w:t>
            </w:r>
          </w:p>
          <w:p>
            <w:pPr>
              <w:pStyle w:val="0"/>
              <w:ind w:firstLine="283"/>
              <w:jc w:val="both"/>
            </w:pPr>
            <w:r>
              <w:rPr>
                <w:sz w:val="20"/>
              </w:rPr>
              <w:t xml:space="preserve">Мною подтверждается, что сведения, содержащиеся в заявке, достоверны и соответствуют представленным документам.</w:t>
            </w:r>
          </w:p>
          <w:p>
            <w:pPr>
              <w:pStyle w:val="0"/>
              <w:ind w:firstLine="283"/>
              <w:jc w:val="both"/>
            </w:pPr>
            <w:r>
              <w:rPr>
                <w:sz w:val="20"/>
              </w:rPr>
              <w:t xml:space="preserve">Подтверждаю, что я в полном объеме ознакомлен со всеми нормативными актами, регулирующими правоотношения по предоставлению грантов.</w:t>
            </w:r>
          </w:p>
          <w:p>
            <w:pPr>
              <w:pStyle w:val="0"/>
              <w:ind w:firstLine="283"/>
              <w:jc w:val="both"/>
            </w:pPr>
            <w:r>
              <w:rPr>
                <w:sz w:val="20"/>
              </w:rPr>
              <w:t xml:space="preserve">Подтверждаю, что ______________________________________________________</w:t>
            </w:r>
          </w:p>
          <w:p>
            <w:pPr>
              <w:pStyle w:val="0"/>
              <w:jc w:val="center"/>
            </w:pPr>
            <w:r>
              <w:rPr>
                <w:sz w:val="20"/>
              </w:rPr>
              <w:t xml:space="preserve">(наименование кооператива)</w:t>
            </w:r>
          </w:p>
          <w:p>
            <w:pPr>
              <w:pStyle w:val="0"/>
              <w:jc w:val="both"/>
            </w:pPr>
            <w:r>
              <w:rPr>
                <w:sz w:val="20"/>
              </w:rPr>
              <w:t xml:space="preserve">не получал в текущем финансовом году по состоянию на 1-е число месяца подачи заявки на участие в конкурсе средства из областного бюджета, в том числе на основании иных нормативных правовых актов Кировской области, на направления расходования средств гранта, указанные в </w:t>
            </w:r>
            <w:hyperlink w:history="0" r:id="rId4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3.2 раздела 3</w:t>
              </w:r>
            </w:hyperlink>
            <w:r>
              <w:rPr>
                <w:sz w:val="20"/>
              </w:rPr>
              <w:t xml:space="preserve"> Порядка.</w:t>
            </w:r>
          </w:p>
        </w:tc>
      </w:tr>
      <w:tr>
        <w:tc>
          <w:tcPr>
            <w:gridSpan w:val="5"/>
            <w:tcW w:w="7653" w:type="dxa"/>
            <w:tcBorders>
              <w:top w:val="nil"/>
              <w:left w:val="nil"/>
              <w:bottom w:val="nil"/>
              <w:right w:val="nil"/>
            </w:tcBorders>
          </w:tcPr>
          <w:p>
            <w:pPr>
              <w:pStyle w:val="0"/>
              <w:jc w:val="right"/>
            </w:pPr>
            <w:r>
              <w:rPr>
                <w:sz w:val="20"/>
              </w:rPr>
              <w:t xml:space="preserve">Руководитель кооператива</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r>
      <w:tr>
        <w:tc>
          <w:tcPr>
            <w:gridSpan w:val="6"/>
            <w:tcW w:w="9070" w:type="dxa"/>
            <w:tcBorders>
              <w:top w:val="nil"/>
              <w:left w:val="nil"/>
              <w:bottom w:val="nil"/>
              <w:right w:val="nil"/>
            </w:tcBorders>
          </w:tcPr>
          <w:p>
            <w:pPr>
              <w:pStyle w:val="0"/>
              <w:ind w:firstLine="283"/>
              <w:jc w:val="both"/>
            </w:pPr>
            <w:r>
              <w:rPr>
                <w:sz w:val="20"/>
              </w:rPr>
              <w:t xml:space="preserve">5. В случае признания победителем конкурса кооператив обязуется:</w:t>
            </w:r>
          </w:p>
          <w:p>
            <w:pPr>
              <w:pStyle w:val="0"/>
              <w:ind w:firstLine="283"/>
              <w:jc w:val="both"/>
            </w:pPr>
            <w:r>
              <w:rPr>
                <w:sz w:val="20"/>
              </w:rPr>
              <w:t xml:space="preserve">использовать грант в течение 24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w:t>
            </w:r>
          </w:p>
          <w:p>
            <w:pPr>
              <w:pStyle w:val="0"/>
              <w:ind w:firstLine="283"/>
              <w:jc w:val="both"/>
            </w:pPr>
            <w:r>
              <w:rPr>
                <w:sz w:val="20"/>
              </w:rPr>
              <w:t xml:space="preserve">не приобретать имущество у члена данного кооператива (включая ассоциированных членов) за счет средств гранта;</w:t>
            </w:r>
          </w:p>
          <w:p>
            <w:pPr>
              <w:pStyle w:val="0"/>
              <w:ind w:firstLine="283"/>
              <w:jc w:val="both"/>
            </w:pPr>
            <w:r>
              <w:rPr>
                <w:sz w:val="20"/>
              </w:rPr>
              <w:t xml:space="preserve">вносить имущество, приобретенное в целях развития материально-технической базы за счет средств гранта, в неделимый фонд кооператива;</w:t>
            </w:r>
          </w:p>
          <w:p>
            <w:pPr>
              <w:pStyle w:val="0"/>
              <w:ind w:firstLine="283"/>
              <w:jc w:val="both"/>
            </w:pPr>
            <w:r>
              <w:rPr>
                <w:sz w:val="20"/>
              </w:rPr>
              <w:t xml:space="preserve">не приобретать за счет гранта имущество, ранее приобретенное с участием государственной поддержки;</w:t>
            </w:r>
          </w:p>
          <w:p>
            <w:pPr>
              <w:pStyle w:val="0"/>
              <w:ind w:firstLine="283"/>
              <w:jc w:val="both"/>
            </w:pPr>
            <w:r>
              <w:rPr>
                <w:sz w:val="20"/>
              </w:rPr>
              <w:t xml:space="preserve">оплачивать за счет собственных средств не менее 40% стоимости планируемых затрат, указанные в бизнес-плане, на направления расходования средств гранта, указанных в </w:t>
            </w:r>
            <w:hyperlink w:history="0" r:id="rId4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подпунктах 3.2.1</w:t>
              </w:r>
            </w:hyperlink>
            <w:r>
              <w:rPr>
                <w:sz w:val="20"/>
              </w:rPr>
              <w:t xml:space="preserve"> - </w:t>
            </w:r>
            <w:hyperlink w:history="0" r:id="rId44"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3.2.4</w:t>
              </w:r>
            </w:hyperlink>
            <w:r>
              <w:rPr>
                <w:sz w:val="20"/>
              </w:rPr>
              <w:t xml:space="preserve">, </w:t>
            </w:r>
            <w:hyperlink w:history="0" r:id="rId45"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3.2.6</w:t>
              </w:r>
            </w:hyperlink>
            <w:r>
              <w:rPr>
                <w:sz w:val="20"/>
              </w:rPr>
              <w:t xml:space="preserve"> и </w:t>
            </w:r>
            <w:hyperlink w:history="0" r:id="rId4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3.2.7</w:t>
              </w:r>
            </w:hyperlink>
            <w:r>
              <w:rPr>
                <w:sz w:val="20"/>
              </w:rPr>
              <w:t xml:space="preserve"> Порядка, и не менее 20% стоимости планируемых затрат, указанные в бизнес-плане, на направления расходования средств гранта, указанных в </w:t>
            </w:r>
            <w:hyperlink w:history="0" r:id="rId4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3.2.5</w:t>
              </w:r>
            </w:hyperlink>
            <w:r>
              <w:rPr>
                <w:sz w:val="20"/>
              </w:rPr>
              <w:t xml:space="preserve"> Порядка;</w:t>
            </w:r>
          </w:p>
          <w:p>
            <w:pPr>
              <w:pStyle w:val="0"/>
              <w:ind w:firstLine="283"/>
              <w:jc w:val="both"/>
            </w:pPr>
            <w:r>
              <w:rPr>
                <w:sz w:val="20"/>
              </w:rPr>
              <w:t xml:space="preserve">создать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устанавливаемый министерством, но не позднее 24 месяцев со дня предоставления гранта;</w:t>
            </w:r>
          </w:p>
          <w:p>
            <w:pPr>
              <w:pStyle w:val="0"/>
              <w:ind w:firstLine="283"/>
              <w:jc w:val="both"/>
            </w:pPr>
            <w:r>
              <w:rPr>
                <w:sz w:val="20"/>
              </w:rPr>
              <w:t xml:space="preserve">представлять сведения о принятых работниках в Пенсионный фонд Российской Федерации не позднее 24 месяцев с даты предоставления гранта;</w:t>
            </w:r>
          </w:p>
          <w:p>
            <w:pPr>
              <w:pStyle w:val="0"/>
              <w:ind w:firstLine="283"/>
              <w:jc w:val="both"/>
            </w:pPr>
            <w:r>
              <w:rPr>
                <w:sz w:val="20"/>
              </w:rPr>
              <w:t xml:space="preserve">осуществлять деятельность кооператива и представлять отчетность о реализации проекта грантополучателя в течение не менее чем 5 лет после получения гранта;</w:t>
            </w:r>
          </w:p>
          <w:p>
            <w:pPr>
              <w:pStyle w:val="0"/>
              <w:ind w:firstLine="283"/>
              <w:jc w:val="both"/>
            </w:pPr>
            <w:r>
              <w:rPr>
                <w:sz w:val="20"/>
              </w:rPr>
              <w:t xml:space="preserve">расходовать средства гранта в соответствии с перечнем затрат, установленных </w:t>
            </w:r>
            <w:hyperlink w:history="0" r:id="rId4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пунктом 3.2</w:t>
              </w:r>
            </w:hyperlink>
            <w:r>
              <w:rPr>
                <w:sz w:val="20"/>
              </w:rPr>
              <w:t xml:space="preserve"> Порядка;</w:t>
            </w:r>
          </w:p>
          <w:p>
            <w:pPr>
              <w:pStyle w:val="0"/>
              <w:ind w:firstLine="283"/>
              <w:jc w:val="both"/>
            </w:pPr>
            <w:r>
              <w:rPr>
                <w:sz w:val="20"/>
              </w:rPr>
              <w:t xml:space="preserve">ежегодно в течение 5 лет со дня получения средств гранта представлять в министерство заключение ревизионного союза о результатах деятельности;</w:t>
            </w:r>
          </w:p>
          <w:p>
            <w:pPr>
              <w:pStyle w:val="0"/>
              <w:ind w:firstLine="283"/>
              <w:jc w:val="both"/>
            </w:pPr>
            <w:r>
              <w:rPr>
                <w:sz w:val="20"/>
              </w:rPr>
              <w:t xml:space="preserve">достигать показателей деятельности, предусмотренных бизнес-планом;</w:t>
            </w:r>
          </w:p>
          <w:p>
            <w:pPr>
              <w:pStyle w:val="0"/>
              <w:ind w:firstLine="283"/>
              <w:jc w:val="both"/>
            </w:pPr>
            <w:r>
              <w:rPr>
                <w:sz w:val="20"/>
              </w:rPr>
              <w:t xml:space="preserve">ежегодно в течение 5 лет со дня получения средств гранта представлять в министерство отчет о достижении кооперативом результатов предоставления гранта и отчет о показателях финансово-хозяйственной деятельности сельскохозяйственного потребительского кооператива, получившего государственную поддержку, по форме и в срок, которые устанавливаются правовым актом министерства.</w:t>
            </w:r>
          </w:p>
        </w:tc>
      </w:tr>
      <w:tr>
        <w:tc>
          <w:tcPr>
            <w:gridSpan w:val="5"/>
            <w:tcW w:w="7653" w:type="dxa"/>
            <w:tcBorders>
              <w:top w:val="nil"/>
              <w:left w:val="nil"/>
              <w:bottom w:val="nil"/>
              <w:right w:val="nil"/>
            </w:tcBorders>
          </w:tcPr>
          <w:p>
            <w:pPr>
              <w:pStyle w:val="0"/>
              <w:jc w:val="right"/>
            </w:pPr>
            <w:r>
              <w:rPr>
                <w:sz w:val="20"/>
              </w:rPr>
              <w:t xml:space="preserve">Руководитель кооператива</w:t>
            </w:r>
          </w:p>
        </w:tc>
        <w:tc>
          <w:tcPr>
            <w:tcW w:w="1417"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r>
      <w:tr>
        <w:tc>
          <w:tcPr>
            <w:gridSpan w:val="6"/>
            <w:tcW w:w="9070" w:type="dxa"/>
            <w:tcBorders>
              <w:top w:val="nil"/>
              <w:left w:val="nil"/>
              <w:bottom w:val="nil"/>
              <w:right w:val="nil"/>
            </w:tcBorders>
          </w:tcPr>
          <w:p>
            <w:pPr>
              <w:pStyle w:val="0"/>
              <w:ind w:firstLine="283"/>
              <w:jc w:val="both"/>
            </w:pPr>
            <w:r>
              <w:rPr>
                <w:sz w:val="20"/>
              </w:rPr>
              <w:t xml:space="preserve">6. В соответствии с Федеральным </w:t>
            </w:r>
            <w:hyperlink w:history="0" r:id="rId49" w:tooltip="Федеральный закон от 27.07.2006 N 152-ФЗ (ред. от 02.07.2021)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председатель и члены кооператива выражают согласие на передачу и обработку персональных данных членов кооператива министерством сельского хозяйства и продовольствия Кировской области, осуществляющим предоставление сельскохозяйственному потребительскому кооперативу из областного бюджета гранта на развитие материально-технической базы (включая все действия, перечисленные в </w:t>
            </w:r>
            <w:hyperlink w:history="0" r:id="rId50" w:tooltip="Федеральный закон от 27.07.2006 N 152-ФЗ (ред. от 02.07.2021) &quot;О персональных данных&quot; {КонсультантПлюс}">
              <w:r>
                <w:rPr>
                  <w:sz w:val="20"/>
                  <w:color w:val="0000ff"/>
                </w:rPr>
                <w:t xml:space="preserve">статье 3</w:t>
              </w:r>
            </w:hyperlink>
            <w:r>
              <w:rPr>
                <w:sz w:val="20"/>
              </w:rPr>
              <w:t xml:space="preserve"> Федерального закона от 27.07.2006 N 152-ФЗ "О персональных данных") с использованием средств автоматизации и без использования таковых.</w:t>
            </w:r>
          </w:p>
          <w:p>
            <w:pPr>
              <w:pStyle w:val="0"/>
              <w:ind w:firstLine="283"/>
              <w:jc w:val="both"/>
            </w:pPr>
            <w:r>
              <w:rPr>
                <w:sz w:val="20"/>
              </w:rPr>
              <w:t xml:space="preserve">Настоящее согласие распространяется на получение и обработку персональных данных, указанных в заявлении и документах, представленных кооперативом в соответствии с </w:t>
            </w:r>
            <w:hyperlink w:history="0" r:id="rId5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постановлением</w:t>
              </w:r>
            </w:hyperlink>
            <w:r>
              <w:rPr>
                <w:sz w:val="20"/>
              </w:rPr>
              <w:t xml:space="preserve">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в статистических целях и в целях проведения анализа на период выплаты гранта, а также на публикацию (размещение) в информационно-телекоммуникационной сети "Интернет" информации о кооперативе, подаваемом кооперативом заявлении и иной информации, связанной с проведением конкурса и предоставлением гранта.</w:t>
            </w:r>
          </w:p>
          <w:p>
            <w:pPr>
              <w:pStyle w:val="0"/>
              <w:ind w:firstLine="283"/>
              <w:jc w:val="both"/>
            </w:pPr>
            <w:r>
              <w:rPr>
                <w:sz w:val="20"/>
              </w:rPr>
              <w:t xml:space="preserve">Председатель и члены кооператива могут отозвать согласие на получение и обработку персональных данных членов кооператива путем подачи письменного заявления в министерство.</w:t>
            </w:r>
          </w:p>
          <w:p>
            <w:pPr>
              <w:pStyle w:val="0"/>
              <w:ind w:firstLine="283"/>
              <w:jc w:val="both"/>
            </w:pPr>
            <w:r>
              <w:rPr>
                <w:sz w:val="20"/>
              </w:rPr>
              <w:t xml:space="preserve">7. Достоверность предоставленных сведений гарантирую.</w:t>
            </w:r>
          </w:p>
        </w:tc>
      </w:tr>
      <w:tr>
        <w:tc>
          <w:tcPr>
            <w:tcW w:w="3798"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(фамилия, инициалы председателя кооператива)</w:t>
            </w:r>
          </w:p>
        </w:tc>
        <w:tc>
          <w:tcPr>
            <w:tcW w:w="737"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737" w:type="dxa"/>
            <w:tcBorders>
              <w:top w:val="nil"/>
              <w:left w:val="nil"/>
              <w:bottom w:val="nil"/>
              <w:right w:val="nil"/>
            </w:tcBorders>
          </w:tcPr>
          <w:p>
            <w:pPr>
              <w:pStyle w:val="0"/>
            </w:pPr>
            <w:r>
              <w:rPr>
                <w:sz w:val="20"/>
              </w:rPr>
            </w:r>
          </w:p>
        </w:tc>
        <w:tc>
          <w:tcPr>
            <w:gridSpan w:val="2"/>
            <w:tcW w:w="1984"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(дата)</w:t>
            </w:r>
          </w:p>
        </w:tc>
      </w:tr>
      <w:tr>
        <w:tc>
          <w:tcPr>
            <w:gridSpan w:val="6"/>
            <w:tcW w:w="9070" w:type="dxa"/>
            <w:tcBorders>
              <w:top w:val="nil"/>
              <w:left w:val="nil"/>
              <w:bottom w:val="nil"/>
              <w:right w:val="nil"/>
            </w:tcBorders>
          </w:tcPr>
          <w:p>
            <w:pPr>
              <w:pStyle w:val="0"/>
            </w:pPr>
            <w:r>
              <w:rPr>
                <w:sz w:val="20"/>
              </w:rPr>
              <w:t xml:space="preserve">М.П.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Регламенту</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5607"/>
        <w:gridCol w:w="3463"/>
      </w:tblGrid>
      <w:tr>
        <w:tc>
          <w:tcPr>
            <w:tcW w:w="5607" w:type="dxa"/>
            <w:tcBorders>
              <w:top w:val="nil"/>
              <w:left w:val="nil"/>
              <w:bottom w:val="nil"/>
              <w:right w:val="nil"/>
            </w:tcBorders>
          </w:tcPr>
          <w:p>
            <w:pPr>
              <w:pStyle w:val="0"/>
            </w:pPr>
            <w:r>
              <w:rPr>
                <w:sz w:val="20"/>
              </w:rPr>
            </w:r>
          </w:p>
        </w:tc>
        <w:tc>
          <w:tcPr>
            <w:tcW w:w="3463" w:type="dxa"/>
            <w:tcBorders>
              <w:top w:val="nil"/>
              <w:left w:val="nil"/>
              <w:bottom w:val="nil"/>
              <w:right w:val="nil"/>
            </w:tcBorders>
          </w:tcPr>
          <w:p>
            <w:pPr>
              <w:pStyle w:val="0"/>
            </w:pPr>
            <w:r>
              <w:rPr>
                <w:sz w:val="20"/>
              </w:rPr>
              <w:t xml:space="preserve">УТВЕРЖДЕН:</w:t>
            </w:r>
          </w:p>
          <w:p>
            <w:pPr>
              <w:pStyle w:val="0"/>
            </w:pPr>
            <w:r>
              <w:rPr>
                <w:sz w:val="20"/>
              </w:rPr>
            </w:r>
          </w:p>
          <w:p>
            <w:pPr>
              <w:pStyle w:val="0"/>
            </w:pPr>
            <w:r>
              <w:rPr>
                <w:sz w:val="20"/>
              </w:rPr>
              <w:t xml:space="preserve">общим собранием кооператива</w:t>
            </w:r>
          </w:p>
          <w:p>
            <w:pPr>
              <w:pStyle w:val="0"/>
            </w:pPr>
            <w:r>
              <w:rPr>
                <w:sz w:val="20"/>
              </w:rPr>
              <w:t xml:space="preserve">___________________________</w:t>
            </w:r>
          </w:p>
          <w:p>
            <w:pPr>
              <w:pStyle w:val="0"/>
              <w:jc w:val="center"/>
            </w:pPr>
            <w:r>
              <w:rPr>
                <w:sz w:val="20"/>
              </w:rPr>
              <w:t xml:space="preserve">(дата принятия решения)</w:t>
            </w:r>
          </w:p>
        </w:tc>
      </w:tr>
      <w:tr>
        <w:tc>
          <w:tcPr>
            <w:gridSpan w:val="2"/>
            <w:tcW w:w="9070" w:type="dxa"/>
            <w:tcBorders>
              <w:top w:val="nil"/>
              <w:left w:val="nil"/>
              <w:bottom w:val="nil"/>
              <w:right w:val="nil"/>
            </w:tcBorders>
          </w:tcPr>
          <w:bookmarkStart w:id="253" w:name="P253"/>
          <w:bookmarkEnd w:id="253"/>
          <w:p>
            <w:pPr>
              <w:pStyle w:val="0"/>
              <w:jc w:val="center"/>
            </w:pPr>
            <w:r>
              <w:rPr>
                <w:sz w:val="20"/>
              </w:rPr>
              <w:t xml:space="preserve">БИЗНЕС-ПЛАН</w:t>
            </w:r>
          </w:p>
          <w:p>
            <w:pPr>
              <w:pStyle w:val="0"/>
              <w:jc w:val="center"/>
            </w:pPr>
            <w:r>
              <w:rPr>
                <w:sz w:val="20"/>
              </w:rPr>
              <w:t xml:space="preserve">_________________________________________________________________________</w:t>
            </w:r>
          </w:p>
          <w:p>
            <w:pPr>
              <w:pStyle w:val="0"/>
              <w:jc w:val="center"/>
            </w:pPr>
            <w:r>
              <w:rPr>
                <w:sz w:val="20"/>
              </w:rPr>
              <w:t xml:space="preserve">(полное наименование кооператива)</w:t>
            </w:r>
          </w:p>
          <w:p>
            <w:pPr>
              <w:pStyle w:val="0"/>
            </w:pPr>
            <w:r>
              <w:rPr>
                <w:sz w:val="20"/>
              </w:rPr>
            </w:r>
          </w:p>
          <w:p>
            <w:pPr>
              <w:pStyle w:val="0"/>
              <w:jc w:val="both"/>
            </w:pPr>
            <w:r>
              <w:rPr>
                <w:sz w:val="20"/>
              </w:rPr>
              <w:t xml:space="preserve">По ______________________________________________________________________</w:t>
            </w:r>
          </w:p>
          <w:p>
            <w:pPr>
              <w:pStyle w:val="0"/>
              <w:jc w:val="center"/>
            </w:pPr>
            <w:r>
              <w:rPr>
                <w:sz w:val="20"/>
              </w:rPr>
              <w:t xml:space="preserve">(название проекта)</w:t>
            </w:r>
          </w:p>
          <w:p>
            <w:pPr>
              <w:pStyle w:val="0"/>
            </w:pPr>
            <w:r>
              <w:rPr>
                <w:sz w:val="20"/>
              </w:rPr>
            </w:r>
          </w:p>
          <w:p>
            <w:pPr>
              <w:pStyle w:val="0"/>
              <w:jc w:val="both"/>
            </w:pPr>
            <w:r>
              <w:rPr>
                <w:sz w:val="20"/>
              </w:rPr>
              <w:t xml:space="preserve">По ______________________________________________________________________</w:t>
            </w:r>
          </w:p>
          <w:p>
            <w:pPr>
              <w:pStyle w:val="0"/>
              <w:jc w:val="center"/>
            </w:pPr>
            <w:r>
              <w:rPr>
                <w:sz w:val="20"/>
              </w:rPr>
              <w:t xml:space="preserve">(направлению деятельности)</w:t>
            </w:r>
          </w:p>
          <w:p>
            <w:pPr>
              <w:pStyle w:val="0"/>
            </w:pPr>
            <w:r>
              <w:rPr>
                <w:sz w:val="20"/>
              </w:rPr>
            </w:r>
          </w:p>
          <w:p>
            <w:pPr>
              <w:pStyle w:val="0"/>
              <w:jc w:val="center"/>
            </w:pPr>
            <w:r>
              <w:rPr>
                <w:sz w:val="20"/>
              </w:rPr>
              <w:t xml:space="preserve">на ________________________________ годы</w:t>
            </w:r>
          </w:p>
          <w:p>
            <w:pPr>
              <w:pStyle w:val="0"/>
            </w:pPr>
            <w:r>
              <w:rPr>
                <w:sz w:val="20"/>
              </w:rPr>
            </w:r>
          </w:p>
          <w:p>
            <w:pPr>
              <w:pStyle w:val="0"/>
            </w:pPr>
            <w:r>
              <w:rPr>
                <w:sz w:val="20"/>
              </w:rPr>
            </w:r>
          </w:p>
          <w:p>
            <w:pPr>
              <w:pStyle w:val="0"/>
              <w:jc w:val="center"/>
            </w:pPr>
            <w:r>
              <w:rPr>
                <w:sz w:val="20"/>
              </w:rPr>
              <w:t xml:space="preserve">(наименование муниципального образования)</w:t>
            </w:r>
          </w:p>
          <w:p>
            <w:pPr>
              <w:pStyle w:val="0"/>
              <w:jc w:val="center"/>
            </w:pPr>
            <w:r>
              <w:rPr>
                <w:sz w:val="20"/>
              </w:rPr>
              <w:t xml:space="preserve">20___ г.</w:t>
            </w:r>
          </w:p>
          <w:p>
            <w:pPr>
              <w:pStyle w:val="0"/>
            </w:pPr>
            <w:r>
              <w:rPr>
                <w:sz w:val="20"/>
              </w:rPr>
            </w:r>
          </w:p>
          <w:p>
            <w:pPr>
              <w:pStyle w:val="0"/>
              <w:jc w:val="center"/>
            </w:pPr>
            <w:r>
              <w:rPr>
                <w:sz w:val="20"/>
              </w:rPr>
              <w:t xml:space="preserve">СОДЕРЖАНИЕ</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0"/>
        <w:gridCol w:w="1360"/>
      </w:tblGrid>
      <w:tr>
        <w:tc>
          <w:tcPr>
            <w:tcW w:w="7710" w:type="dxa"/>
          </w:tcPr>
          <w:p>
            <w:pPr>
              <w:pStyle w:val="0"/>
              <w:jc w:val="center"/>
            </w:pPr>
            <w:r>
              <w:rPr>
                <w:sz w:val="20"/>
              </w:rPr>
              <w:t xml:space="preserve">Наименование разделов (подразделов)</w:t>
            </w:r>
          </w:p>
        </w:tc>
        <w:tc>
          <w:tcPr>
            <w:tcW w:w="1360" w:type="dxa"/>
          </w:tcPr>
          <w:p>
            <w:pPr>
              <w:pStyle w:val="0"/>
              <w:jc w:val="center"/>
            </w:pPr>
            <w:r>
              <w:rPr>
                <w:sz w:val="20"/>
              </w:rPr>
              <w:t xml:space="preserve">Нумерация страниц</w:t>
            </w:r>
          </w:p>
        </w:tc>
      </w:tr>
      <w:tr>
        <w:tc>
          <w:tcPr>
            <w:tcW w:w="7710" w:type="dxa"/>
          </w:tcPr>
          <w:p>
            <w:pPr>
              <w:pStyle w:val="0"/>
              <w:ind w:left="283"/>
            </w:pPr>
            <w:r>
              <w:rPr>
                <w:sz w:val="20"/>
              </w:rPr>
              <w:t xml:space="preserve">1. Резюме</w:t>
            </w:r>
          </w:p>
        </w:tc>
        <w:tc>
          <w:tcPr>
            <w:tcW w:w="1360" w:type="dxa"/>
          </w:tcPr>
          <w:p>
            <w:pPr>
              <w:pStyle w:val="0"/>
            </w:pPr>
            <w:r>
              <w:rPr>
                <w:sz w:val="20"/>
              </w:rPr>
            </w:r>
          </w:p>
        </w:tc>
      </w:tr>
      <w:tr>
        <w:tc>
          <w:tcPr>
            <w:tcW w:w="7710" w:type="dxa"/>
          </w:tcPr>
          <w:p>
            <w:pPr>
              <w:pStyle w:val="0"/>
              <w:ind w:left="283"/>
            </w:pPr>
            <w:r>
              <w:rPr>
                <w:sz w:val="20"/>
              </w:rPr>
              <w:t xml:space="preserve">2. Описание кооператива</w:t>
            </w:r>
          </w:p>
        </w:tc>
        <w:tc>
          <w:tcPr>
            <w:tcW w:w="1360" w:type="dxa"/>
          </w:tcPr>
          <w:p>
            <w:pPr>
              <w:pStyle w:val="0"/>
            </w:pPr>
            <w:r>
              <w:rPr>
                <w:sz w:val="20"/>
              </w:rPr>
            </w:r>
          </w:p>
        </w:tc>
      </w:tr>
      <w:tr>
        <w:tc>
          <w:tcPr>
            <w:tcW w:w="7710" w:type="dxa"/>
          </w:tcPr>
          <w:p>
            <w:pPr>
              <w:pStyle w:val="0"/>
              <w:ind w:left="283"/>
            </w:pPr>
            <w:r>
              <w:rPr>
                <w:sz w:val="20"/>
              </w:rPr>
              <w:t xml:space="preserve">3. Описание продукции (товаров и услуг)</w:t>
            </w:r>
          </w:p>
        </w:tc>
        <w:tc>
          <w:tcPr>
            <w:tcW w:w="1360" w:type="dxa"/>
          </w:tcPr>
          <w:p>
            <w:pPr>
              <w:pStyle w:val="0"/>
            </w:pPr>
            <w:r>
              <w:rPr>
                <w:sz w:val="20"/>
              </w:rPr>
            </w:r>
          </w:p>
        </w:tc>
      </w:tr>
      <w:tr>
        <w:tc>
          <w:tcPr>
            <w:tcW w:w="7710" w:type="dxa"/>
          </w:tcPr>
          <w:p>
            <w:pPr>
              <w:pStyle w:val="0"/>
              <w:ind w:left="283"/>
            </w:pPr>
            <w:r>
              <w:rPr>
                <w:sz w:val="20"/>
              </w:rPr>
              <w:t xml:space="preserve">4. План маркетинга</w:t>
            </w:r>
          </w:p>
        </w:tc>
        <w:tc>
          <w:tcPr>
            <w:tcW w:w="1360" w:type="dxa"/>
          </w:tcPr>
          <w:p>
            <w:pPr>
              <w:pStyle w:val="0"/>
            </w:pPr>
            <w:r>
              <w:rPr>
                <w:sz w:val="20"/>
              </w:rPr>
            </w:r>
          </w:p>
        </w:tc>
      </w:tr>
      <w:tr>
        <w:tc>
          <w:tcPr>
            <w:tcW w:w="7710" w:type="dxa"/>
          </w:tcPr>
          <w:p>
            <w:pPr>
              <w:pStyle w:val="0"/>
              <w:ind w:left="283"/>
            </w:pPr>
            <w:r>
              <w:rPr>
                <w:sz w:val="20"/>
              </w:rPr>
              <w:t xml:space="preserve">5. Организационный план</w:t>
            </w:r>
          </w:p>
        </w:tc>
        <w:tc>
          <w:tcPr>
            <w:tcW w:w="1360" w:type="dxa"/>
          </w:tcPr>
          <w:p>
            <w:pPr>
              <w:pStyle w:val="0"/>
            </w:pPr>
            <w:r>
              <w:rPr>
                <w:sz w:val="20"/>
              </w:rPr>
            </w:r>
          </w:p>
        </w:tc>
      </w:tr>
      <w:tr>
        <w:tc>
          <w:tcPr>
            <w:tcW w:w="7710" w:type="dxa"/>
          </w:tcPr>
          <w:p>
            <w:pPr>
              <w:pStyle w:val="0"/>
              <w:ind w:left="283"/>
            </w:pPr>
            <w:r>
              <w:rPr>
                <w:sz w:val="20"/>
              </w:rPr>
              <w:t xml:space="preserve">6. Производство</w:t>
            </w:r>
          </w:p>
        </w:tc>
        <w:tc>
          <w:tcPr>
            <w:tcW w:w="1360" w:type="dxa"/>
          </w:tcPr>
          <w:p>
            <w:pPr>
              <w:pStyle w:val="0"/>
            </w:pPr>
            <w:r>
              <w:rPr>
                <w:sz w:val="20"/>
              </w:rPr>
            </w:r>
          </w:p>
        </w:tc>
      </w:tr>
      <w:tr>
        <w:tc>
          <w:tcPr>
            <w:tcW w:w="7710" w:type="dxa"/>
          </w:tcPr>
          <w:p>
            <w:pPr>
              <w:pStyle w:val="0"/>
              <w:ind w:left="283"/>
            </w:pPr>
            <w:r>
              <w:rPr>
                <w:sz w:val="20"/>
              </w:rPr>
              <w:t xml:space="preserve">7. Плановые показатели финансово-хозяйственной деятельности кооператива</w:t>
            </w:r>
          </w:p>
        </w:tc>
        <w:tc>
          <w:tcPr>
            <w:tcW w:w="1360" w:type="dxa"/>
          </w:tcPr>
          <w:p>
            <w:pPr>
              <w:pStyle w:val="0"/>
            </w:pPr>
            <w:r>
              <w:rPr>
                <w:sz w:val="20"/>
              </w:rPr>
            </w:r>
          </w:p>
        </w:tc>
      </w:tr>
      <w:tr>
        <w:tc>
          <w:tcPr>
            <w:tcW w:w="7710" w:type="dxa"/>
          </w:tcPr>
          <w:p>
            <w:pPr>
              <w:pStyle w:val="0"/>
              <w:ind w:left="283"/>
            </w:pPr>
            <w:r>
              <w:rPr>
                <w:sz w:val="20"/>
              </w:rPr>
              <w:t xml:space="preserve">8. Инвестиционная программа</w:t>
            </w:r>
          </w:p>
        </w:tc>
        <w:tc>
          <w:tcPr>
            <w:tcW w:w="1360" w:type="dxa"/>
          </w:tcPr>
          <w:p>
            <w:pPr>
              <w:pStyle w:val="0"/>
            </w:pPr>
            <w:r>
              <w:rPr>
                <w:sz w:val="20"/>
              </w:rPr>
            </w:r>
          </w:p>
        </w:tc>
      </w:tr>
      <w:tr>
        <w:tc>
          <w:tcPr>
            <w:tcW w:w="7710" w:type="dxa"/>
          </w:tcPr>
          <w:p>
            <w:pPr>
              <w:pStyle w:val="0"/>
              <w:ind w:left="283"/>
            </w:pPr>
            <w:r>
              <w:rPr>
                <w:sz w:val="20"/>
              </w:rPr>
              <w:t xml:space="preserve">9. Финансовый план</w:t>
            </w:r>
          </w:p>
        </w:tc>
        <w:tc>
          <w:tcPr>
            <w:tcW w:w="1360" w:type="dxa"/>
          </w:tcPr>
          <w:p>
            <w:pPr>
              <w:pStyle w:val="0"/>
            </w:pPr>
            <w:r>
              <w:rPr>
                <w:sz w:val="20"/>
              </w:rPr>
            </w:r>
          </w:p>
        </w:tc>
      </w:tr>
      <w:tr>
        <w:tc>
          <w:tcPr>
            <w:tcW w:w="7710" w:type="dxa"/>
          </w:tcPr>
          <w:p>
            <w:pPr>
              <w:pStyle w:val="0"/>
              <w:ind w:left="283"/>
            </w:pPr>
            <w:r>
              <w:rPr>
                <w:sz w:val="20"/>
              </w:rPr>
              <w:t xml:space="preserve">10. Оценка рисков</w:t>
            </w:r>
          </w:p>
        </w:tc>
        <w:tc>
          <w:tcPr>
            <w:tcW w:w="1360" w:type="dxa"/>
          </w:tcPr>
          <w:p>
            <w:pPr>
              <w:pStyle w:val="0"/>
            </w:pPr>
            <w:r>
              <w:rPr>
                <w:sz w:val="20"/>
              </w:rPr>
            </w:r>
          </w:p>
        </w:tc>
      </w:tr>
      <w:tr>
        <w:tc>
          <w:tcPr>
            <w:tcW w:w="7710" w:type="dxa"/>
          </w:tcPr>
          <w:p>
            <w:pPr>
              <w:pStyle w:val="0"/>
              <w:ind w:left="283"/>
            </w:pPr>
            <w:r>
              <w:rPr>
                <w:sz w:val="20"/>
              </w:rPr>
              <w:t xml:space="preserve">11. Направления расходования гранта на развитие материально-технической базы</w:t>
            </w:r>
          </w:p>
        </w:tc>
        <w:tc>
          <w:tcPr>
            <w:tcW w:w="1360" w:type="dxa"/>
          </w:tcPr>
          <w:p>
            <w:pPr>
              <w:pStyle w:val="0"/>
            </w:pPr>
            <w:r>
              <w:rPr>
                <w:sz w:val="20"/>
              </w:rPr>
            </w:r>
          </w:p>
        </w:tc>
      </w:tr>
    </w:tbl>
    <w:p>
      <w:pPr>
        <w:pStyle w:val="0"/>
        <w:jc w:val="both"/>
      </w:pPr>
      <w:r>
        <w:rPr>
          <w:sz w:val="20"/>
        </w:rPr>
      </w:r>
    </w:p>
    <w:p>
      <w:pPr>
        <w:pStyle w:val="0"/>
        <w:jc w:val="center"/>
      </w:pPr>
      <w:r>
        <w:rPr>
          <w:sz w:val="20"/>
        </w:rPr>
        <w:t xml:space="preserve">1. Резюме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both"/>
            </w:pPr>
            <w:r>
              <w:rPr>
                <w:sz w:val="20"/>
              </w:rPr>
              <w:t xml:space="preserve">Основные сведения:</w:t>
            </w:r>
          </w:p>
        </w:tc>
        <w:tc>
          <w:tcPr>
            <w:tcW w:w="4649" w:type="dxa"/>
          </w:tcPr>
          <w:p>
            <w:pPr>
              <w:pStyle w:val="0"/>
            </w:pPr>
            <w:r>
              <w:rPr>
                <w:sz w:val="20"/>
              </w:rPr>
            </w:r>
          </w:p>
        </w:tc>
      </w:tr>
      <w:tr>
        <w:tc>
          <w:tcPr>
            <w:tcW w:w="4422" w:type="dxa"/>
          </w:tcPr>
          <w:p>
            <w:pPr>
              <w:pStyle w:val="0"/>
              <w:jc w:val="both"/>
            </w:pPr>
            <w:r>
              <w:rPr>
                <w:sz w:val="20"/>
              </w:rPr>
              <w:t xml:space="preserve">Полное наименование кооператива</w:t>
            </w:r>
          </w:p>
        </w:tc>
        <w:tc>
          <w:tcPr>
            <w:tcW w:w="4649" w:type="dxa"/>
          </w:tcPr>
          <w:p>
            <w:pPr>
              <w:pStyle w:val="0"/>
            </w:pPr>
            <w:r>
              <w:rPr>
                <w:sz w:val="20"/>
              </w:rPr>
            </w:r>
          </w:p>
        </w:tc>
      </w:tr>
      <w:tr>
        <w:tc>
          <w:tcPr>
            <w:tcW w:w="4422" w:type="dxa"/>
          </w:tcPr>
          <w:p>
            <w:pPr>
              <w:pStyle w:val="0"/>
              <w:jc w:val="both"/>
            </w:pPr>
            <w:r>
              <w:rPr>
                <w:sz w:val="20"/>
              </w:rPr>
              <w:t xml:space="preserve">ИНН, ОГРН</w:t>
            </w:r>
          </w:p>
        </w:tc>
        <w:tc>
          <w:tcPr>
            <w:tcW w:w="4649" w:type="dxa"/>
          </w:tcPr>
          <w:p>
            <w:pPr>
              <w:pStyle w:val="0"/>
            </w:pPr>
            <w:r>
              <w:rPr>
                <w:sz w:val="20"/>
              </w:rPr>
            </w:r>
          </w:p>
        </w:tc>
      </w:tr>
      <w:tr>
        <w:tc>
          <w:tcPr>
            <w:tcW w:w="4422" w:type="dxa"/>
          </w:tcPr>
          <w:p>
            <w:pPr>
              <w:pStyle w:val="0"/>
              <w:jc w:val="both"/>
            </w:pPr>
            <w:r>
              <w:rPr>
                <w:sz w:val="20"/>
              </w:rPr>
              <w:t xml:space="preserve">Юридический адрес</w:t>
            </w:r>
          </w:p>
        </w:tc>
        <w:tc>
          <w:tcPr>
            <w:tcW w:w="4649" w:type="dxa"/>
          </w:tcPr>
          <w:p>
            <w:pPr>
              <w:pStyle w:val="0"/>
            </w:pPr>
            <w:r>
              <w:rPr>
                <w:sz w:val="20"/>
              </w:rPr>
            </w:r>
          </w:p>
        </w:tc>
      </w:tr>
      <w:tr>
        <w:tc>
          <w:tcPr>
            <w:tcW w:w="4422" w:type="dxa"/>
          </w:tcPr>
          <w:p>
            <w:pPr>
              <w:pStyle w:val="0"/>
              <w:jc w:val="both"/>
            </w:pPr>
            <w:r>
              <w:rPr>
                <w:sz w:val="20"/>
              </w:rPr>
              <w:t xml:space="preserve">Контактные телефоны</w:t>
            </w:r>
          </w:p>
        </w:tc>
        <w:tc>
          <w:tcPr>
            <w:tcW w:w="4649" w:type="dxa"/>
          </w:tcPr>
          <w:p>
            <w:pPr>
              <w:pStyle w:val="0"/>
            </w:pPr>
            <w:r>
              <w:rPr>
                <w:sz w:val="20"/>
              </w:rPr>
            </w:r>
          </w:p>
        </w:tc>
      </w:tr>
      <w:tr>
        <w:tc>
          <w:tcPr>
            <w:tcW w:w="4422" w:type="dxa"/>
          </w:tcPr>
          <w:p>
            <w:pPr>
              <w:pStyle w:val="0"/>
              <w:jc w:val="both"/>
            </w:pPr>
            <w:r>
              <w:rPr>
                <w:sz w:val="20"/>
              </w:rPr>
              <w:t xml:space="preserve">Адрес электронной почты</w:t>
            </w:r>
          </w:p>
        </w:tc>
        <w:tc>
          <w:tcPr>
            <w:tcW w:w="4649" w:type="dxa"/>
          </w:tcPr>
          <w:p>
            <w:pPr>
              <w:pStyle w:val="0"/>
            </w:pPr>
            <w:r>
              <w:rPr>
                <w:sz w:val="20"/>
              </w:rPr>
            </w:r>
          </w:p>
        </w:tc>
      </w:tr>
      <w:tr>
        <w:tc>
          <w:tcPr>
            <w:tcW w:w="4422" w:type="dxa"/>
          </w:tcPr>
          <w:p>
            <w:pPr>
              <w:pStyle w:val="0"/>
              <w:jc w:val="both"/>
            </w:pPr>
            <w:r>
              <w:rPr>
                <w:sz w:val="20"/>
              </w:rPr>
              <w:t xml:space="preserve">Цель бизнес-плана</w:t>
            </w:r>
          </w:p>
        </w:tc>
        <w:tc>
          <w:tcPr>
            <w:tcW w:w="4649" w:type="dxa"/>
          </w:tcPr>
          <w:p>
            <w:pPr>
              <w:pStyle w:val="0"/>
            </w:pPr>
            <w:r>
              <w:rPr>
                <w:sz w:val="20"/>
              </w:rPr>
            </w:r>
          </w:p>
        </w:tc>
      </w:tr>
      <w:tr>
        <w:tc>
          <w:tcPr>
            <w:tcW w:w="4422" w:type="dxa"/>
          </w:tcPr>
          <w:p>
            <w:pPr>
              <w:pStyle w:val="0"/>
              <w:jc w:val="both"/>
            </w:pPr>
            <w:r>
              <w:rPr>
                <w:sz w:val="20"/>
              </w:rPr>
              <w:t xml:space="preserve">Перечень технических средств, оборудования, которые планируется приобрести (наименование, количество, стоимость, тыс. рублей)</w:t>
            </w:r>
          </w:p>
        </w:tc>
        <w:tc>
          <w:tcPr>
            <w:tcW w:w="4649" w:type="dxa"/>
          </w:tcPr>
          <w:p>
            <w:pPr>
              <w:pStyle w:val="0"/>
            </w:pPr>
            <w:r>
              <w:rPr>
                <w:sz w:val="20"/>
              </w:rPr>
            </w:r>
          </w:p>
        </w:tc>
      </w:tr>
      <w:tr>
        <w:tc>
          <w:tcPr>
            <w:tcW w:w="4422" w:type="dxa"/>
          </w:tcPr>
          <w:p>
            <w:pPr>
              <w:pStyle w:val="0"/>
              <w:jc w:val="both"/>
            </w:pPr>
            <w:r>
              <w:rPr>
                <w:sz w:val="20"/>
              </w:rPr>
              <w:t xml:space="preserve">Перечень объектов, которые будут построены (реконструированы)</w:t>
            </w:r>
          </w:p>
        </w:tc>
        <w:tc>
          <w:tcPr>
            <w:tcW w:w="4649" w:type="dxa"/>
          </w:tcPr>
          <w:p>
            <w:pPr>
              <w:pStyle w:val="0"/>
            </w:pPr>
            <w:r>
              <w:rPr>
                <w:sz w:val="20"/>
              </w:rPr>
            </w:r>
          </w:p>
        </w:tc>
      </w:tr>
      <w:tr>
        <w:tc>
          <w:tcPr>
            <w:tcW w:w="4422" w:type="dxa"/>
          </w:tcPr>
          <w:p>
            <w:pPr>
              <w:pStyle w:val="0"/>
              <w:jc w:val="both"/>
            </w:pPr>
            <w:r>
              <w:rPr>
                <w:sz w:val="20"/>
              </w:rPr>
              <w:t xml:space="preserve">Наименование продукции, для производства которой потребуются вложения (виды продукции)</w:t>
            </w:r>
          </w:p>
        </w:tc>
        <w:tc>
          <w:tcPr>
            <w:tcW w:w="4649" w:type="dxa"/>
          </w:tcPr>
          <w:p>
            <w:pPr>
              <w:pStyle w:val="0"/>
            </w:pPr>
            <w:r>
              <w:rPr>
                <w:sz w:val="20"/>
              </w:rPr>
            </w:r>
          </w:p>
        </w:tc>
      </w:tr>
      <w:tr>
        <w:tc>
          <w:tcPr>
            <w:tcW w:w="4422" w:type="dxa"/>
          </w:tcPr>
          <w:p>
            <w:pPr>
              <w:pStyle w:val="0"/>
              <w:jc w:val="both"/>
            </w:pPr>
            <w:r>
              <w:rPr>
                <w:sz w:val="20"/>
              </w:rPr>
              <w:t xml:space="preserve">Основные показатели:</w:t>
            </w:r>
          </w:p>
        </w:tc>
        <w:tc>
          <w:tcPr>
            <w:tcW w:w="4649" w:type="dxa"/>
          </w:tcPr>
          <w:p>
            <w:pPr>
              <w:pStyle w:val="0"/>
            </w:pPr>
            <w:r>
              <w:rPr>
                <w:sz w:val="20"/>
              </w:rPr>
            </w:r>
          </w:p>
        </w:tc>
      </w:tr>
      <w:tr>
        <w:tc>
          <w:tcPr>
            <w:tcW w:w="4422" w:type="dxa"/>
          </w:tcPr>
          <w:p>
            <w:pPr>
              <w:pStyle w:val="0"/>
              <w:jc w:val="both"/>
            </w:pPr>
            <w:r>
              <w:rPr>
                <w:sz w:val="20"/>
              </w:rPr>
              <w:t xml:space="preserve">Сумма проекта, тыс. рублей</w:t>
            </w:r>
          </w:p>
        </w:tc>
        <w:tc>
          <w:tcPr>
            <w:tcW w:w="4649" w:type="dxa"/>
          </w:tcPr>
          <w:p>
            <w:pPr>
              <w:pStyle w:val="0"/>
            </w:pPr>
            <w:r>
              <w:rPr>
                <w:sz w:val="20"/>
              </w:rPr>
            </w:r>
          </w:p>
        </w:tc>
      </w:tr>
      <w:tr>
        <w:tc>
          <w:tcPr>
            <w:tcW w:w="4422" w:type="dxa"/>
          </w:tcPr>
          <w:p>
            <w:pPr>
              <w:pStyle w:val="0"/>
              <w:jc w:val="both"/>
            </w:pPr>
            <w:r>
              <w:rPr>
                <w:sz w:val="20"/>
              </w:rPr>
              <w:t xml:space="preserve">Источники финансирования, в % от суммы проекта</w:t>
            </w:r>
          </w:p>
        </w:tc>
        <w:tc>
          <w:tcPr>
            <w:tcW w:w="4649" w:type="dxa"/>
          </w:tcPr>
          <w:p>
            <w:pPr>
              <w:pStyle w:val="0"/>
            </w:pPr>
            <w:r>
              <w:rPr>
                <w:sz w:val="20"/>
              </w:rPr>
            </w:r>
          </w:p>
        </w:tc>
      </w:tr>
      <w:tr>
        <w:tc>
          <w:tcPr>
            <w:tcW w:w="4422" w:type="dxa"/>
          </w:tcPr>
          <w:p>
            <w:pPr>
              <w:pStyle w:val="0"/>
              <w:jc w:val="both"/>
            </w:pPr>
            <w:r>
              <w:rPr>
                <w:sz w:val="20"/>
              </w:rPr>
              <w:t xml:space="preserve">Срок окупаемости, лет</w:t>
            </w:r>
          </w:p>
        </w:tc>
        <w:tc>
          <w:tcPr>
            <w:tcW w:w="4649" w:type="dxa"/>
          </w:tcPr>
          <w:p>
            <w:pPr>
              <w:pStyle w:val="0"/>
            </w:pPr>
            <w:r>
              <w:rPr>
                <w:sz w:val="20"/>
              </w:rPr>
            </w:r>
          </w:p>
        </w:tc>
      </w:tr>
      <w:tr>
        <w:tc>
          <w:tcPr>
            <w:tcW w:w="4422" w:type="dxa"/>
          </w:tcPr>
          <w:p>
            <w:pPr>
              <w:pStyle w:val="0"/>
              <w:jc w:val="both"/>
            </w:pPr>
            <w:r>
              <w:rPr>
                <w:sz w:val="20"/>
              </w:rPr>
              <w:t xml:space="preserve">Объемы реализации продукции по годам, тонн</w:t>
            </w:r>
          </w:p>
        </w:tc>
        <w:tc>
          <w:tcPr>
            <w:tcW w:w="4649" w:type="dxa"/>
          </w:tcPr>
          <w:p>
            <w:pPr>
              <w:pStyle w:val="0"/>
            </w:pPr>
            <w:r>
              <w:rPr>
                <w:sz w:val="20"/>
              </w:rPr>
            </w:r>
          </w:p>
        </w:tc>
      </w:tr>
      <w:tr>
        <w:tc>
          <w:tcPr>
            <w:tcW w:w="4422" w:type="dxa"/>
          </w:tcPr>
          <w:p>
            <w:pPr>
              <w:pStyle w:val="0"/>
              <w:jc w:val="both"/>
            </w:pPr>
            <w:r>
              <w:rPr>
                <w:sz w:val="20"/>
              </w:rPr>
              <w:t xml:space="preserve">Количество созданных новых постоянных рабочих мест в результате осуществления проекта, чел.</w:t>
            </w:r>
          </w:p>
        </w:tc>
        <w:tc>
          <w:tcPr>
            <w:tcW w:w="4649" w:type="dxa"/>
          </w:tcPr>
          <w:p>
            <w:pPr>
              <w:pStyle w:val="0"/>
            </w:pPr>
            <w:r>
              <w:rPr>
                <w:sz w:val="20"/>
              </w:rPr>
            </w:r>
          </w:p>
        </w:tc>
      </w:tr>
    </w:tbl>
    <w:p>
      <w:pPr>
        <w:pStyle w:val="0"/>
        <w:jc w:val="both"/>
      </w:pPr>
      <w:r>
        <w:rPr>
          <w:sz w:val="20"/>
        </w:rPr>
      </w:r>
    </w:p>
    <w:p>
      <w:pPr>
        <w:pStyle w:val="0"/>
        <w:ind w:firstLine="540"/>
        <w:jc w:val="both"/>
      </w:pPr>
      <w:r>
        <w:rPr>
          <w:sz w:val="20"/>
        </w:rPr>
        <w:t xml:space="preserve">Рекомендуемый объем резюме: одна - две страницы.</w:t>
      </w:r>
    </w:p>
    <w:p>
      <w:pPr>
        <w:pStyle w:val="0"/>
        <w:jc w:val="both"/>
      </w:pPr>
      <w:r>
        <w:rPr>
          <w:sz w:val="20"/>
        </w:rPr>
      </w:r>
    </w:p>
    <w:p>
      <w:pPr>
        <w:pStyle w:val="0"/>
        <w:jc w:val="center"/>
      </w:pPr>
      <w:r>
        <w:rPr>
          <w:sz w:val="20"/>
        </w:rPr>
        <w:t xml:space="preserve">2. Описание кооператива</w:t>
      </w:r>
    </w:p>
    <w:p>
      <w:pPr>
        <w:pStyle w:val="0"/>
        <w:jc w:val="both"/>
      </w:pPr>
      <w:r>
        <w:rPr>
          <w:sz w:val="20"/>
        </w:rPr>
      </w:r>
    </w:p>
    <w:p>
      <w:pPr>
        <w:pStyle w:val="0"/>
        <w:ind w:firstLine="540"/>
        <w:jc w:val="both"/>
      </w:pPr>
      <w:r>
        <w:rPr>
          <w:sz w:val="20"/>
        </w:rPr>
        <w:t xml:space="preserve">В данном разделе должны быть представлены основные сведения о кооперативе: как давно работает, его размеры и специфика, сильные и слабые стороны.</w:t>
      </w:r>
    </w:p>
    <w:p>
      <w:pPr>
        <w:pStyle w:val="0"/>
        <w:spacing w:before="200" w:line-rule="auto"/>
        <w:ind w:firstLine="540"/>
        <w:jc w:val="both"/>
      </w:pPr>
      <w:r>
        <w:rPr>
          <w:sz w:val="20"/>
        </w:rPr>
        <w:t xml:space="preserve">Показатели, приведенные в данном разделе, должны, в том числе, давать информацию для оценки кооператива в соответствии с </w:t>
      </w:r>
      <w:hyperlink w:history="0" r:id="rId5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приложением N 1</w:t>
        </w:r>
      </w:hyperlink>
      <w:r>
        <w:rPr>
          <w:sz w:val="20"/>
        </w:rPr>
        <w:t xml:space="preserve">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Сведения о паевом фонде и членах кооператива</w:t>
      </w:r>
    </w:p>
    <w:p>
      <w:pPr>
        <w:pStyle w:val="0"/>
        <w:jc w:val="center"/>
      </w:pPr>
      <w:r>
        <w:rPr>
          <w:sz w:val="20"/>
        </w:rPr>
        <w:t xml:space="preserve">за предшествующие два периода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5499"/>
        <w:gridCol w:w="1303"/>
        <w:gridCol w:w="850"/>
        <w:gridCol w:w="850"/>
      </w:tblGrid>
      <w:tr>
        <w:tc>
          <w:tcPr>
            <w:tcW w:w="566" w:type="dxa"/>
            <w:vAlign w:val="center"/>
          </w:tcPr>
          <w:p>
            <w:pPr>
              <w:pStyle w:val="0"/>
              <w:jc w:val="center"/>
            </w:pPr>
            <w:r>
              <w:rPr>
                <w:sz w:val="20"/>
              </w:rPr>
              <w:t xml:space="preserve">N п/п</w:t>
            </w:r>
          </w:p>
        </w:tc>
        <w:tc>
          <w:tcPr>
            <w:tcW w:w="5499"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5499"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r>
      <w:tr>
        <w:tc>
          <w:tcPr>
            <w:tcW w:w="566" w:type="dxa"/>
          </w:tcPr>
          <w:p>
            <w:pPr>
              <w:pStyle w:val="0"/>
              <w:jc w:val="both"/>
            </w:pPr>
            <w:r>
              <w:rPr>
                <w:sz w:val="20"/>
              </w:rPr>
              <w:t xml:space="preserve">1.</w:t>
            </w:r>
          </w:p>
        </w:tc>
        <w:tc>
          <w:tcPr>
            <w:tcW w:w="5499" w:type="dxa"/>
          </w:tcPr>
          <w:p>
            <w:pPr>
              <w:pStyle w:val="0"/>
              <w:jc w:val="both"/>
            </w:pPr>
            <w:r>
              <w:rPr>
                <w:sz w:val="20"/>
              </w:rPr>
              <w:t xml:space="preserve">Паевой фонд кооператива на конец года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1.1.</w:t>
            </w:r>
          </w:p>
        </w:tc>
        <w:tc>
          <w:tcPr>
            <w:tcW w:w="5499" w:type="dxa"/>
          </w:tcPr>
          <w:p>
            <w:pPr>
              <w:pStyle w:val="0"/>
              <w:jc w:val="both"/>
            </w:pPr>
            <w:r>
              <w:rPr>
                <w:sz w:val="20"/>
              </w:rPr>
              <w:t xml:space="preserve">в т.ч. взносы ассоциированных членов</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w:t>
            </w:r>
          </w:p>
        </w:tc>
        <w:tc>
          <w:tcPr>
            <w:tcW w:w="5499" w:type="dxa"/>
          </w:tcPr>
          <w:p>
            <w:pPr>
              <w:pStyle w:val="0"/>
              <w:jc w:val="both"/>
            </w:pPr>
            <w:r>
              <w:rPr>
                <w:sz w:val="20"/>
              </w:rPr>
              <w:t xml:space="preserve">Численность членов кооператива - всего на конец года, в т.ч.:</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2.1.</w:t>
            </w:r>
          </w:p>
        </w:tc>
        <w:tc>
          <w:tcPr>
            <w:tcW w:w="5499" w:type="dxa"/>
          </w:tcPr>
          <w:p>
            <w:pPr>
              <w:pStyle w:val="0"/>
              <w:jc w:val="both"/>
            </w:pPr>
            <w:r>
              <w:rPr>
                <w:sz w:val="20"/>
              </w:rPr>
              <w:t xml:space="preserve">Граждане, ведущие личное подсобное хозяйство</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2.2.</w:t>
            </w:r>
          </w:p>
        </w:tc>
        <w:tc>
          <w:tcPr>
            <w:tcW w:w="5499" w:type="dxa"/>
          </w:tcPr>
          <w:p>
            <w:pPr>
              <w:pStyle w:val="0"/>
              <w:jc w:val="both"/>
            </w:pPr>
            <w:r>
              <w:rPr>
                <w:sz w:val="20"/>
              </w:rPr>
              <w:t xml:space="preserve">Индивидуальные предприниматели</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2.3.</w:t>
            </w:r>
          </w:p>
        </w:tc>
        <w:tc>
          <w:tcPr>
            <w:tcW w:w="5499" w:type="dxa"/>
          </w:tcPr>
          <w:p>
            <w:pPr>
              <w:pStyle w:val="0"/>
              <w:jc w:val="both"/>
            </w:pPr>
            <w:r>
              <w:rPr>
                <w:sz w:val="20"/>
              </w:rPr>
              <w:t xml:space="preserve">Крестьянские (фермерские) хозяйства</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2.4.</w:t>
            </w:r>
          </w:p>
        </w:tc>
        <w:tc>
          <w:tcPr>
            <w:tcW w:w="5499" w:type="dxa"/>
          </w:tcPr>
          <w:p>
            <w:pPr>
              <w:pStyle w:val="0"/>
              <w:jc w:val="both"/>
            </w:pPr>
            <w:r>
              <w:rPr>
                <w:sz w:val="20"/>
              </w:rPr>
              <w:t xml:space="preserve">Юридические лица</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Наличие собственного и арендуемого имущества</w:t>
      </w:r>
    </w:p>
    <w:p>
      <w:pPr>
        <w:pStyle w:val="0"/>
        <w:jc w:val="center"/>
      </w:pPr>
      <w:r>
        <w:rPr>
          <w:sz w:val="20"/>
        </w:rPr>
        <w:t xml:space="preserve">кооператива на конец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5499"/>
        <w:gridCol w:w="1303"/>
        <w:gridCol w:w="850"/>
        <w:gridCol w:w="850"/>
      </w:tblGrid>
      <w:tr>
        <w:tc>
          <w:tcPr>
            <w:tcW w:w="566" w:type="dxa"/>
            <w:vAlign w:val="center"/>
          </w:tcPr>
          <w:p>
            <w:pPr>
              <w:pStyle w:val="0"/>
              <w:jc w:val="center"/>
            </w:pPr>
            <w:r>
              <w:rPr>
                <w:sz w:val="20"/>
              </w:rPr>
              <w:t xml:space="preserve">N п/п</w:t>
            </w:r>
          </w:p>
        </w:tc>
        <w:tc>
          <w:tcPr>
            <w:tcW w:w="5499"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5499"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r>
      <w:tr>
        <w:tc>
          <w:tcPr>
            <w:tcW w:w="566" w:type="dxa"/>
          </w:tcPr>
          <w:p>
            <w:pPr>
              <w:pStyle w:val="0"/>
            </w:pPr>
            <w:r>
              <w:rPr>
                <w:sz w:val="20"/>
              </w:rPr>
              <w:t xml:space="preserve">1.</w:t>
            </w:r>
          </w:p>
        </w:tc>
        <w:tc>
          <w:tcPr>
            <w:tcW w:w="5499" w:type="dxa"/>
          </w:tcPr>
          <w:p>
            <w:pPr>
              <w:pStyle w:val="0"/>
              <w:jc w:val="both"/>
            </w:pPr>
            <w:r>
              <w:rPr>
                <w:sz w:val="20"/>
              </w:rPr>
              <w:t xml:space="preserve">Наличие основных средств в собственности, всего:</w:t>
            </w:r>
          </w:p>
        </w:tc>
        <w:tc>
          <w:tcPr>
            <w:tcW w:w="1303" w:type="dxa"/>
          </w:tcPr>
          <w:p>
            <w:pPr>
              <w:pStyle w:val="0"/>
            </w:pPr>
            <w:r>
              <w:rPr>
                <w:sz w:val="20"/>
              </w:rPr>
            </w:r>
          </w:p>
        </w:tc>
        <w:tc>
          <w:tcPr>
            <w:tcW w:w="850" w:type="dxa"/>
            <w:vAlign w:val="center"/>
          </w:tcPr>
          <w:p>
            <w:pPr>
              <w:pStyle w:val="0"/>
            </w:pPr>
            <w:r>
              <w:rPr>
                <w:sz w:val="20"/>
              </w:rPr>
            </w:r>
          </w:p>
        </w:tc>
        <w:tc>
          <w:tcPr>
            <w:tcW w:w="850" w:type="dxa"/>
            <w:vAlign w:val="center"/>
          </w:tcPr>
          <w:p>
            <w:pPr>
              <w:pStyle w:val="0"/>
            </w:pPr>
            <w:r>
              <w:rPr>
                <w:sz w:val="20"/>
              </w:rPr>
            </w:r>
          </w:p>
        </w:tc>
      </w:tr>
      <w:tr>
        <w:tc>
          <w:tcPr>
            <w:tcW w:w="566" w:type="dxa"/>
          </w:tcPr>
          <w:p>
            <w:pPr>
              <w:pStyle w:val="0"/>
            </w:pPr>
            <w:r>
              <w:rPr>
                <w:sz w:val="20"/>
              </w:rPr>
              <w:t xml:space="preserve">1.1.</w:t>
            </w:r>
          </w:p>
        </w:tc>
        <w:tc>
          <w:tcPr>
            <w:tcW w:w="5499" w:type="dxa"/>
          </w:tcPr>
          <w:p>
            <w:pPr>
              <w:pStyle w:val="0"/>
              <w:jc w:val="both"/>
            </w:pPr>
            <w:r>
              <w:rPr>
                <w:sz w:val="20"/>
              </w:rPr>
              <w:t xml:space="preserve">Земля (по категории земель в соответствии с </w:t>
            </w:r>
            <w:hyperlink w:history="0" r:id="rId53"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га</w:t>
            </w:r>
          </w:p>
        </w:tc>
        <w:tc>
          <w:tcPr>
            <w:tcW w:w="850" w:type="dxa"/>
            <w:vAlign w:val="center"/>
          </w:tcPr>
          <w:p>
            <w:pPr>
              <w:pStyle w:val="0"/>
            </w:pPr>
            <w:r>
              <w:rPr>
                <w:sz w:val="20"/>
              </w:rPr>
            </w:r>
          </w:p>
        </w:tc>
        <w:tc>
          <w:tcPr>
            <w:tcW w:w="850" w:type="dxa"/>
            <w:vAlign w:val="center"/>
          </w:tcPr>
          <w:p>
            <w:pPr>
              <w:pStyle w:val="0"/>
            </w:pPr>
            <w:r>
              <w:rPr>
                <w:sz w:val="20"/>
              </w:rPr>
            </w:r>
          </w:p>
        </w:tc>
      </w:tr>
      <w:tr>
        <w:tc>
          <w:tcPr>
            <w:tcW w:w="566" w:type="dxa"/>
          </w:tcPr>
          <w:p>
            <w:pPr>
              <w:pStyle w:val="0"/>
            </w:pPr>
            <w:r>
              <w:rPr>
                <w:sz w:val="20"/>
              </w:rPr>
              <w:t xml:space="preserve">1.2.</w:t>
            </w:r>
          </w:p>
        </w:tc>
        <w:tc>
          <w:tcPr>
            <w:tcW w:w="5499" w:type="dxa"/>
          </w:tcPr>
          <w:p>
            <w:pPr>
              <w:pStyle w:val="0"/>
              <w:jc w:val="both"/>
            </w:pPr>
            <w:r>
              <w:rPr>
                <w:sz w:val="20"/>
              </w:rPr>
              <w:t xml:space="preserve">Транспортные средства (по видам, например, техника сельскохозяйственная, грузоперевозящая)</w:t>
            </w:r>
          </w:p>
        </w:tc>
        <w:tc>
          <w:tcPr>
            <w:tcW w:w="1303" w:type="dxa"/>
          </w:tcPr>
          <w:p>
            <w:pPr>
              <w:pStyle w:val="0"/>
              <w:jc w:val="center"/>
            </w:pPr>
            <w:r>
              <w:rPr>
                <w:sz w:val="20"/>
              </w:rPr>
              <w:t xml:space="preserve">ед.</w:t>
            </w:r>
          </w:p>
        </w:tc>
        <w:tc>
          <w:tcPr>
            <w:tcW w:w="850" w:type="dxa"/>
            <w:vAlign w:val="center"/>
          </w:tcPr>
          <w:p>
            <w:pPr>
              <w:pStyle w:val="0"/>
            </w:pPr>
            <w:r>
              <w:rPr>
                <w:sz w:val="20"/>
              </w:rPr>
            </w:r>
          </w:p>
        </w:tc>
        <w:tc>
          <w:tcPr>
            <w:tcW w:w="850" w:type="dxa"/>
            <w:vAlign w:val="center"/>
          </w:tcPr>
          <w:p>
            <w:pPr>
              <w:pStyle w:val="0"/>
            </w:pPr>
            <w:r>
              <w:rPr>
                <w:sz w:val="20"/>
              </w:rPr>
            </w:r>
          </w:p>
        </w:tc>
      </w:tr>
      <w:tr>
        <w:tc>
          <w:tcPr>
            <w:tcW w:w="566" w:type="dxa"/>
          </w:tcPr>
          <w:p>
            <w:pPr>
              <w:pStyle w:val="0"/>
            </w:pPr>
            <w:r>
              <w:rPr>
                <w:sz w:val="20"/>
              </w:rPr>
              <w:t xml:space="preserve">1.3.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ед.</w:t>
            </w:r>
          </w:p>
        </w:tc>
        <w:tc>
          <w:tcPr>
            <w:tcW w:w="850" w:type="dxa"/>
            <w:vAlign w:val="center"/>
          </w:tcPr>
          <w:p>
            <w:pPr>
              <w:pStyle w:val="0"/>
            </w:pPr>
            <w:r>
              <w:rPr>
                <w:sz w:val="20"/>
              </w:rPr>
            </w:r>
          </w:p>
        </w:tc>
        <w:tc>
          <w:tcPr>
            <w:tcW w:w="850" w:type="dxa"/>
            <w:vAlign w:val="center"/>
          </w:tcPr>
          <w:p>
            <w:pPr>
              <w:pStyle w:val="0"/>
            </w:pPr>
            <w:r>
              <w:rPr>
                <w:sz w:val="20"/>
              </w:rPr>
            </w:r>
          </w:p>
        </w:tc>
      </w:tr>
      <w:tr>
        <w:tc>
          <w:tcPr>
            <w:tcW w:w="566" w:type="dxa"/>
          </w:tcPr>
          <w:p>
            <w:pPr>
              <w:pStyle w:val="0"/>
            </w:pPr>
            <w:r>
              <w:rPr>
                <w:sz w:val="20"/>
              </w:rPr>
              <w:t xml:space="preserve">1.4.</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кв. м</w:t>
            </w:r>
          </w:p>
        </w:tc>
        <w:tc>
          <w:tcPr>
            <w:tcW w:w="850" w:type="dxa"/>
            <w:vAlign w:val="center"/>
          </w:tcPr>
          <w:p>
            <w:pPr>
              <w:pStyle w:val="0"/>
            </w:pPr>
            <w:r>
              <w:rPr>
                <w:sz w:val="20"/>
              </w:rPr>
            </w:r>
          </w:p>
        </w:tc>
        <w:tc>
          <w:tcPr>
            <w:tcW w:w="850" w:type="dxa"/>
            <w:vAlign w:val="center"/>
          </w:tcPr>
          <w:p>
            <w:pPr>
              <w:pStyle w:val="0"/>
            </w:pPr>
            <w:r>
              <w:rPr>
                <w:sz w:val="20"/>
              </w:rPr>
            </w:r>
          </w:p>
        </w:tc>
      </w:tr>
      <w:tr>
        <w:tc>
          <w:tcPr>
            <w:tcW w:w="566" w:type="dxa"/>
          </w:tcPr>
          <w:p>
            <w:pPr>
              <w:pStyle w:val="0"/>
            </w:pPr>
            <w:r>
              <w:rPr>
                <w:sz w:val="20"/>
              </w:rPr>
              <w:t xml:space="preserve">2.</w:t>
            </w:r>
          </w:p>
        </w:tc>
        <w:tc>
          <w:tcPr>
            <w:tcW w:w="5499" w:type="dxa"/>
          </w:tcPr>
          <w:p>
            <w:pPr>
              <w:pStyle w:val="0"/>
              <w:jc w:val="both"/>
            </w:pPr>
            <w:r>
              <w:rPr>
                <w:sz w:val="20"/>
              </w:rPr>
              <w:t xml:space="preserve">Стоимость основных средств кооператива, находящихся в собственности (по первоначальной стоимости),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2.1.</w:t>
            </w:r>
          </w:p>
        </w:tc>
        <w:tc>
          <w:tcPr>
            <w:tcW w:w="5499" w:type="dxa"/>
          </w:tcPr>
          <w:p>
            <w:pPr>
              <w:pStyle w:val="0"/>
              <w:jc w:val="both"/>
            </w:pPr>
            <w:r>
              <w:rPr>
                <w:sz w:val="20"/>
              </w:rPr>
              <w:t xml:space="preserve">Земля (по категории земель в соответствии с </w:t>
            </w:r>
            <w:hyperlink w:history="0" r:id="rId54"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w:t>
            </w:r>
          </w:p>
        </w:tc>
        <w:tc>
          <w:tcPr>
            <w:tcW w:w="5499" w:type="dxa"/>
          </w:tcPr>
          <w:p>
            <w:pPr>
              <w:pStyle w:val="0"/>
              <w:jc w:val="both"/>
            </w:pPr>
            <w:r>
              <w:rPr>
                <w:sz w:val="20"/>
              </w:rPr>
              <w:t xml:space="preserve">Стоимость основных средств кооператива, находящихся в собственности (по остаточной стоимости),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3.1.</w:t>
            </w:r>
          </w:p>
        </w:tc>
        <w:tc>
          <w:tcPr>
            <w:tcW w:w="5499" w:type="dxa"/>
          </w:tcPr>
          <w:p>
            <w:pPr>
              <w:pStyle w:val="0"/>
              <w:jc w:val="both"/>
            </w:pPr>
            <w:r>
              <w:rPr>
                <w:sz w:val="20"/>
              </w:rPr>
              <w:t xml:space="preserve">Земля (по категории земель в соответствии с </w:t>
            </w:r>
            <w:hyperlink w:history="0" r:id="rId55"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w:t>
            </w:r>
          </w:p>
        </w:tc>
        <w:tc>
          <w:tcPr>
            <w:tcW w:w="5499" w:type="dxa"/>
          </w:tcPr>
          <w:p>
            <w:pPr>
              <w:pStyle w:val="0"/>
              <w:jc w:val="both"/>
            </w:pPr>
            <w:r>
              <w:rPr>
                <w:sz w:val="20"/>
              </w:rPr>
              <w:t xml:space="preserve">Наличие основных средств в аренде, всего:</w:t>
            </w:r>
          </w:p>
        </w:tc>
        <w:tc>
          <w:tcPr>
            <w:tcW w:w="1303"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4.1.</w:t>
            </w:r>
          </w:p>
        </w:tc>
        <w:tc>
          <w:tcPr>
            <w:tcW w:w="5499" w:type="dxa"/>
          </w:tcPr>
          <w:p>
            <w:pPr>
              <w:pStyle w:val="0"/>
              <w:jc w:val="both"/>
            </w:pPr>
            <w:r>
              <w:rPr>
                <w:sz w:val="20"/>
              </w:rPr>
              <w:t xml:space="preserve">Земля (по категории земель в соответствии с </w:t>
            </w:r>
            <w:hyperlink w:history="0" r:id="rId56"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га</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4.2.</w:t>
            </w:r>
          </w:p>
        </w:tc>
        <w:tc>
          <w:tcPr>
            <w:tcW w:w="5499" w:type="dxa"/>
          </w:tcPr>
          <w:p>
            <w:pPr>
              <w:pStyle w:val="0"/>
              <w:jc w:val="both"/>
            </w:pPr>
            <w:r>
              <w:rPr>
                <w:sz w:val="20"/>
              </w:rPr>
              <w:t xml:space="preserve">Транспортные средства (по видам, например, техника сельскохозяйственная, грузоперевозящая)</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4.4.</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кв. м</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w:t>
            </w:r>
          </w:p>
        </w:tc>
        <w:tc>
          <w:tcPr>
            <w:tcW w:w="5499" w:type="dxa"/>
          </w:tcPr>
          <w:p>
            <w:pPr>
              <w:pStyle w:val="0"/>
              <w:jc w:val="both"/>
            </w:pPr>
            <w:r>
              <w:rPr>
                <w:sz w:val="20"/>
              </w:rPr>
              <w:t xml:space="preserve">Стоимость основных средств кооператива, находящихся в аренде,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5.1.</w:t>
            </w:r>
          </w:p>
        </w:tc>
        <w:tc>
          <w:tcPr>
            <w:tcW w:w="5499" w:type="dxa"/>
          </w:tcPr>
          <w:p>
            <w:pPr>
              <w:pStyle w:val="0"/>
              <w:jc w:val="both"/>
            </w:pPr>
            <w:r>
              <w:rPr>
                <w:sz w:val="20"/>
              </w:rPr>
              <w:t xml:space="preserve">Земля (по категории земель в соответствии с </w:t>
            </w:r>
            <w:hyperlink w:history="0" r:id="rId57"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Финансовые показатели деятельности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803"/>
        <w:gridCol w:w="850"/>
        <w:gridCol w:w="850"/>
      </w:tblGrid>
      <w:tr>
        <w:tc>
          <w:tcPr>
            <w:tcW w:w="566" w:type="dxa"/>
            <w:vAlign w:val="center"/>
          </w:tcPr>
          <w:p>
            <w:pPr>
              <w:pStyle w:val="0"/>
              <w:jc w:val="center"/>
            </w:pPr>
            <w:r>
              <w:rPr>
                <w:sz w:val="20"/>
              </w:rPr>
              <w:t xml:space="preserve">N п/п</w:t>
            </w:r>
          </w:p>
        </w:tc>
        <w:tc>
          <w:tcPr>
            <w:tcW w:w="6803" w:type="dxa"/>
            <w:vAlign w:val="center"/>
          </w:tcPr>
          <w:p>
            <w:pPr>
              <w:pStyle w:val="0"/>
              <w:jc w:val="center"/>
            </w:pPr>
            <w:r>
              <w:rPr>
                <w:sz w:val="20"/>
              </w:rPr>
              <w:t xml:space="preserve">Показатели</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6803"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r>
      <w:tr>
        <w:tc>
          <w:tcPr>
            <w:tcW w:w="566" w:type="dxa"/>
          </w:tcPr>
          <w:p>
            <w:pPr>
              <w:pStyle w:val="0"/>
              <w:jc w:val="both"/>
            </w:pPr>
            <w:r>
              <w:rPr>
                <w:sz w:val="20"/>
              </w:rPr>
              <w:t xml:space="preserve">1.</w:t>
            </w:r>
          </w:p>
        </w:tc>
        <w:tc>
          <w:tcPr>
            <w:tcW w:w="6803" w:type="dxa"/>
          </w:tcPr>
          <w:p>
            <w:pPr>
              <w:pStyle w:val="0"/>
              <w:jc w:val="both"/>
            </w:pPr>
            <w:r>
              <w:rPr>
                <w:sz w:val="20"/>
              </w:rPr>
              <w:t xml:space="preserve">Выручка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w:t>
            </w:r>
          </w:p>
        </w:tc>
        <w:tc>
          <w:tcPr>
            <w:tcW w:w="6803" w:type="dxa"/>
          </w:tcPr>
          <w:p>
            <w:pPr>
              <w:pStyle w:val="0"/>
              <w:jc w:val="both"/>
            </w:pPr>
            <w:r>
              <w:rPr>
                <w:sz w:val="20"/>
              </w:rPr>
              <w:t xml:space="preserve">Прибыль (убыток) от продаж</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3.</w:t>
            </w:r>
          </w:p>
        </w:tc>
        <w:tc>
          <w:tcPr>
            <w:tcW w:w="6803" w:type="dxa"/>
          </w:tcPr>
          <w:p>
            <w:pPr>
              <w:pStyle w:val="0"/>
              <w:jc w:val="both"/>
            </w:pPr>
            <w:r>
              <w:rPr>
                <w:sz w:val="20"/>
              </w:rPr>
              <w:t xml:space="preserve">Чистая прибыль (убыток)</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w:t>
            </w:r>
          </w:p>
        </w:tc>
        <w:tc>
          <w:tcPr>
            <w:tcW w:w="6803" w:type="dxa"/>
          </w:tcPr>
          <w:p>
            <w:pPr>
              <w:pStyle w:val="0"/>
              <w:jc w:val="both"/>
            </w:pPr>
            <w:r>
              <w:rPr>
                <w:sz w:val="20"/>
              </w:rPr>
              <w:t xml:space="preserve">Общий объем внешних заимствований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4.1.</w:t>
            </w:r>
          </w:p>
        </w:tc>
        <w:tc>
          <w:tcPr>
            <w:tcW w:w="6803" w:type="dxa"/>
          </w:tcPr>
          <w:p>
            <w:pPr>
              <w:pStyle w:val="0"/>
              <w:jc w:val="both"/>
            </w:pPr>
            <w:r>
              <w:rPr>
                <w:sz w:val="20"/>
              </w:rPr>
              <w:t xml:space="preserve">в т.ч. по кредитным организациям</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5.</w:t>
            </w:r>
          </w:p>
        </w:tc>
        <w:tc>
          <w:tcPr>
            <w:tcW w:w="6803" w:type="dxa"/>
          </w:tcPr>
          <w:p>
            <w:pPr>
              <w:pStyle w:val="0"/>
              <w:jc w:val="both"/>
            </w:pPr>
            <w:r>
              <w:rPr>
                <w:sz w:val="20"/>
              </w:rPr>
              <w:t xml:space="preserve">Объем уплаченных налоговых платежей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4</w:t>
      </w:r>
    </w:p>
    <w:p>
      <w:pPr>
        <w:pStyle w:val="0"/>
        <w:jc w:val="both"/>
      </w:pPr>
      <w:r>
        <w:rPr>
          <w:sz w:val="20"/>
        </w:rPr>
      </w:r>
    </w:p>
    <w:p>
      <w:pPr>
        <w:pStyle w:val="0"/>
        <w:jc w:val="center"/>
      </w:pPr>
      <w:r>
        <w:rPr>
          <w:sz w:val="20"/>
        </w:rPr>
        <w:t xml:space="preserve">Численность работников кооператива</w:t>
      </w:r>
    </w:p>
    <w:p>
      <w:pPr>
        <w:pStyle w:val="0"/>
        <w:jc w:val="center"/>
      </w:pPr>
      <w:r>
        <w:rPr>
          <w:sz w:val="20"/>
        </w:rPr>
        <w:t xml:space="preserve">и средняя заработная плата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1303"/>
        <w:gridCol w:w="850"/>
        <w:gridCol w:w="850"/>
      </w:tblGrid>
      <w:tr>
        <w:tc>
          <w:tcPr>
            <w:tcW w:w="6066"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6066" w:type="dxa"/>
          </w:tcPr>
          <w:p>
            <w:pPr>
              <w:pStyle w:val="0"/>
              <w:jc w:val="both"/>
            </w:pPr>
            <w:r>
              <w:rPr>
                <w:sz w:val="20"/>
              </w:rPr>
              <w:t xml:space="preserve">Среднесписочная численность работников</w:t>
            </w:r>
          </w:p>
        </w:tc>
        <w:tc>
          <w:tcPr>
            <w:tcW w:w="1303" w:type="dxa"/>
          </w:tcPr>
          <w:p>
            <w:pPr>
              <w:pStyle w:val="0"/>
              <w:jc w:val="center"/>
            </w:pPr>
            <w:r>
              <w:rPr>
                <w:sz w:val="20"/>
              </w:rPr>
              <w:t xml:space="preserve">чел.</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Среднегодовая заработная плата 1 работника</w:t>
            </w:r>
          </w:p>
        </w:tc>
        <w:tc>
          <w:tcPr>
            <w:tcW w:w="1303" w:type="dxa"/>
          </w:tcPr>
          <w:p>
            <w:pPr>
              <w:pStyle w:val="0"/>
              <w:jc w:val="center"/>
            </w:pPr>
            <w:r>
              <w:rPr>
                <w:sz w:val="20"/>
              </w:rPr>
              <w:t xml:space="preserve">рублей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5</w:t>
      </w:r>
    </w:p>
    <w:p>
      <w:pPr>
        <w:pStyle w:val="0"/>
        <w:jc w:val="both"/>
      </w:pPr>
      <w:r>
        <w:rPr>
          <w:sz w:val="20"/>
        </w:rPr>
      </w:r>
    </w:p>
    <w:p>
      <w:pPr>
        <w:pStyle w:val="0"/>
        <w:jc w:val="center"/>
      </w:pPr>
      <w:r>
        <w:rPr>
          <w:sz w:val="20"/>
        </w:rPr>
        <w:t xml:space="preserve">Объемы поставляемого сырья за предшествующие два периода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608"/>
        <w:gridCol w:w="2777"/>
        <w:gridCol w:w="850"/>
        <w:gridCol w:w="850"/>
        <w:gridCol w:w="1474"/>
      </w:tblGrid>
      <w:tr>
        <w:tc>
          <w:tcPr>
            <w:tcW w:w="510" w:type="dxa"/>
            <w:vMerge w:val="restart"/>
          </w:tcPr>
          <w:p>
            <w:pPr>
              <w:pStyle w:val="0"/>
              <w:jc w:val="center"/>
            </w:pPr>
            <w:r>
              <w:rPr>
                <w:sz w:val="20"/>
              </w:rPr>
              <w:t xml:space="preserve">N п/п</w:t>
            </w:r>
          </w:p>
        </w:tc>
        <w:tc>
          <w:tcPr>
            <w:tcW w:w="2608" w:type="dxa"/>
            <w:vMerge w:val="restart"/>
          </w:tcPr>
          <w:p>
            <w:pPr>
              <w:pStyle w:val="0"/>
              <w:jc w:val="center"/>
            </w:pPr>
            <w:r>
              <w:rPr>
                <w:sz w:val="20"/>
              </w:rPr>
              <w:t xml:space="preserve">Наименование поставщика</w:t>
            </w:r>
          </w:p>
        </w:tc>
        <w:tc>
          <w:tcPr>
            <w:tcW w:w="2777" w:type="dxa"/>
            <w:vMerge w:val="restart"/>
          </w:tcPr>
          <w:p>
            <w:pPr>
              <w:pStyle w:val="0"/>
              <w:jc w:val="center"/>
            </w:pPr>
            <w:r>
              <w:rPr>
                <w:sz w:val="20"/>
              </w:rPr>
              <w:t xml:space="preserve">Наименование сырья</w:t>
            </w:r>
          </w:p>
        </w:tc>
        <w:tc>
          <w:tcPr>
            <w:gridSpan w:val="3"/>
            <w:tcW w:w="3174" w:type="dxa"/>
          </w:tcPr>
          <w:p>
            <w:pPr>
              <w:pStyle w:val="0"/>
              <w:jc w:val="center"/>
            </w:pPr>
            <w:r>
              <w:rPr>
                <w:sz w:val="20"/>
              </w:rPr>
              <w:t xml:space="preserve">Объемы поставок сырья, тонн</w:t>
            </w:r>
          </w:p>
        </w:tc>
      </w:tr>
      <w:tr>
        <w:tc>
          <w:tcPr>
            <w:vMerge w:val="continue"/>
          </w:tcPr>
          <w:p/>
        </w:tc>
        <w:tc>
          <w:tcPr>
            <w:vMerge w:val="continue"/>
          </w:tcPr>
          <w:p/>
        </w:tc>
        <w:tc>
          <w:tcPr>
            <w:vMerge w:val="continue"/>
          </w:tcP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1474" w:type="dxa"/>
          </w:tcPr>
          <w:p>
            <w:pPr>
              <w:pStyle w:val="0"/>
              <w:jc w:val="center"/>
            </w:pPr>
            <w:r>
              <w:rPr>
                <w:sz w:val="20"/>
              </w:rPr>
              <w:t xml:space="preserve">20__ / 20__, %</w:t>
            </w:r>
          </w:p>
        </w:tc>
      </w:tr>
      <w:tr>
        <w:tc>
          <w:tcPr>
            <w:tcW w:w="510" w:type="dxa"/>
          </w:tcPr>
          <w:p>
            <w:pPr>
              <w:pStyle w:val="0"/>
              <w:jc w:val="center"/>
            </w:pPr>
            <w:r>
              <w:rPr>
                <w:sz w:val="20"/>
              </w:rPr>
              <w:t xml:space="preserve">1</w:t>
            </w:r>
          </w:p>
        </w:tc>
        <w:tc>
          <w:tcPr>
            <w:tcW w:w="2608" w:type="dxa"/>
          </w:tcPr>
          <w:p>
            <w:pPr>
              <w:pStyle w:val="0"/>
              <w:jc w:val="center"/>
            </w:pPr>
            <w:r>
              <w:rPr>
                <w:sz w:val="20"/>
              </w:rPr>
              <w:t xml:space="preserve">2</w:t>
            </w:r>
          </w:p>
        </w:tc>
        <w:tc>
          <w:tcPr>
            <w:tcW w:w="2777"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1474" w:type="dxa"/>
          </w:tcPr>
          <w:p>
            <w:pPr>
              <w:pStyle w:val="0"/>
              <w:jc w:val="center"/>
            </w:pPr>
            <w:r>
              <w:rPr>
                <w:sz w:val="20"/>
              </w:rPr>
              <w:t xml:space="preserve">6 (5 / 4)</w:t>
            </w:r>
          </w:p>
        </w:tc>
      </w:tr>
      <w:tr>
        <w:tc>
          <w:tcPr>
            <w:tcW w:w="510" w:type="dxa"/>
          </w:tcPr>
          <w:p>
            <w:pPr>
              <w:pStyle w:val="0"/>
              <w:jc w:val="both"/>
            </w:pPr>
            <w:r>
              <w:rPr>
                <w:sz w:val="20"/>
              </w:rPr>
              <w:t xml:space="preserve">1.</w:t>
            </w:r>
          </w:p>
        </w:tc>
        <w:tc>
          <w:tcPr>
            <w:tcW w:w="2608" w:type="dxa"/>
          </w:tcPr>
          <w:p>
            <w:pPr>
              <w:pStyle w:val="0"/>
            </w:pPr>
            <w:r>
              <w:rPr>
                <w:sz w:val="20"/>
              </w:rPr>
            </w:r>
          </w:p>
        </w:tc>
        <w:tc>
          <w:tcPr>
            <w:tcW w:w="277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2.</w:t>
            </w:r>
          </w:p>
        </w:tc>
        <w:tc>
          <w:tcPr>
            <w:tcW w:w="2608" w:type="dxa"/>
          </w:tcPr>
          <w:p>
            <w:pPr>
              <w:pStyle w:val="0"/>
            </w:pPr>
            <w:r>
              <w:rPr>
                <w:sz w:val="20"/>
              </w:rPr>
            </w:r>
          </w:p>
        </w:tc>
        <w:tc>
          <w:tcPr>
            <w:tcW w:w="277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10" w:type="dxa"/>
          </w:tcPr>
          <w:p>
            <w:pPr>
              <w:pStyle w:val="0"/>
              <w:jc w:val="both"/>
            </w:pPr>
            <w:r>
              <w:rPr>
                <w:sz w:val="20"/>
              </w:rPr>
              <w:t xml:space="preserve">...</w:t>
            </w:r>
          </w:p>
        </w:tc>
        <w:tc>
          <w:tcPr>
            <w:tcW w:w="2608" w:type="dxa"/>
          </w:tcPr>
          <w:p>
            <w:pPr>
              <w:pStyle w:val="0"/>
            </w:pPr>
            <w:r>
              <w:rPr>
                <w:sz w:val="20"/>
              </w:rPr>
            </w:r>
          </w:p>
        </w:tc>
        <w:tc>
          <w:tcPr>
            <w:tcW w:w="277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right"/>
      </w:pPr>
      <w:r>
        <w:rPr>
          <w:sz w:val="20"/>
        </w:rPr>
        <w:t xml:space="preserve">Таблица 6</w:t>
      </w:r>
    </w:p>
    <w:p>
      <w:pPr>
        <w:pStyle w:val="0"/>
        <w:jc w:val="both"/>
      </w:pPr>
      <w:r>
        <w:rPr>
          <w:sz w:val="20"/>
        </w:rPr>
      </w:r>
    </w:p>
    <w:p>
      <w:pPr>
        <w:pStyle w:val="0"/>
        <w:jc w:val="center"/>
      </w:pPr>
      <w:r>
        <w:rPr>
          <w:sz w:val="20"/>
        </w:rPr>
        <w:t xml:space="preserve">Оказано услуг за предшествующие два периода</w:t>
      </w:r>
    </w:p>
    <w:p>
      <w:pPr>
        <w:pStyle w:val="0"/>
        <w:jc w:val="center"/>
      </w:pPr>
      <w:r>
        <w:rPr>
          <w:sz w:val="20"/>
        </w:rPr>
        <w:t xml:space="preserve">(в натуральных показателях), тонн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329"/>
        <w:gridCol w:w="850"/>
        <w:gridCol w:w="850"/>
        <w:gridCol w:w="1474"/>
      </w:tblGrid>
      <w:tr>
        <w:tc>
          <w:tcPr>
            <w:tcW w:w="567" w:type="dxa"/>
          </w:tcPr>
          <w:p>
            <w:pPr>
              <w:pStyle w:val="0"/>
              <w:jc w:val="center"/>
            </w:pPr>
            <w:r>
              <w:rPr>
                <w:sz w:val="20"/>
              </w:rPr>
              <w:t xml:space="preserve">N п/п</w:t>
            </w:r>
          </w:p>
        </w:tc>
        <w:tc>
          <w:tcPr>
            <w:tcW w:w="5329" w:type="dxa"/>
          </w:tcPr>
          <w:p>
            <w:pPr>
              <w:pStyle w:val="0"/>
              <w:jc w:val="center"/>
            </w:pPr>
            <w:r>
              <w:rPr>
                <w:sz w:val="20"/>
              </w:rPr>
              <w:t xml:space="preserve">Показатели</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1474" w:type="dxa"/>
          </w:tcPr>
          <w:p>
            <w:pPr>
              <w:pStyle w:val="0"/>
              <w:jc w:val="center"/>
            </w:pPr>
            <w:r>
              <w:rPr>
                <w:sz w:val="20"/>
              </w:rPr>
              <w:t xml:space="preserve">20__ / 20__, %</w:t>
            </w:r>
          </w:p>
        </w:tc>
      </w:tr>
      <w:tr>
        <w:tc>
          <w:tcPr>
            <w:tcW w:w="567" w:type="dxa"/>
          </w:tcPr>
          <w:p>
            <w:pPr>
              <w:pStyle w:val="0"/>
              <w:jc w:val="center"/>
            </w:pPr>
            <w:r>
              <w:rPr>
                <w:sz w:val="20"/>
              </w:rPr>
              <w:t xml:space="preserve">1</w:t>
            </w:r>
          </w:p>
        </w:tc>
        <w:tc>
          <w:tcPr>
            <w:tcW w:w="5329"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1474" w:type="dxa"/>
          </w:tcPr>
          <w:p>
            <w:pPr>
              <w:pStyle w:val="0"/>
              <w:jc w:val="center"/>
            </w:pPr>
            <w:r>
              <w:rPr>
                <w:sz w:val="20"/>
              </w:rPr>
              <w:t xml:space="preserve">5 (4 / 3)</w:t>
            </w:r>
          </w:p>
        </w:tc>
      </w:tr>
      <w:tr>
        <w:tc>
          <w:tcPr>
            <w:tcW w:w="567" w:type="dxa"/>
          </w:tcPr>
          <w:p>
            <w:pPr>
              <w:pStyle w:val="0"/>
              <w:jc w:val="both"/>
            </w:pPr>
            <w:r>
              <w:rPr>
                <w:sz w:val="20"/>
              </w:rPr>
              <w:t xml:space="preserve">1.</w:t>
            </w:r>
          </w:p>
        </w:tc>
        <w:tc>
          <w:tcPr>
            <w:tcW w:w="5329" w:type="dxa"/>
          </w:tcPr>
          <w:p>
            <w:pPr>
              <w:pStyle w:val="0"/>
              <w:jc w:val="both"/>
            </w:pPr>
            <w:r>
              <w:rPr>
                <w:sz w:val="20"/>
              </w:rPr>
              <w:t xml:space="preserve">Оказано услуг по забою (живая масса):</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1.1.</w:t>
            </w:r>
          </w:p>
        </w:tc>
        <w:tc>
          <w:tcPr>
            <w:tcW w:w="5329"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1.2.</w:t>
            </w:r>
          </w:p>
        </w:tc>
        <w:tc>
          <w:tcPr>
            <w:tcW w:w="5329"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1.3.</w:t>
            </w:r>
          </w:p>
        </w:tc>
        <w:tc>
          <w:tcPr>
            <w:tcW w:w="5329"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w:t>
            </w:r>
          </w:p>
        </w:tc>
        <w:tc>
          <w:tcPr>
            <w:tcW w:w="5329"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2.</w:t>
            </w:r>
          </w:p>
        </w:tc>
        <w:tc>
          <w:tcPr>
            <w:tcW w:w="5329" w:type="dxa"/>
          </w:tcPr>
          <w:p>
            <w:pPr>
              <w:pStyle w:val="0"/>
              <w:jc w:val="both"/>
            </w:pPr>
            <w:r>
              <w:rPr>
                <w:sz w:val="20"/>
              </w:rPr>
              <w:t xml:space="preserve">Оказано услуг по переработке мяса:</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2.1.</w:t>
            </w:r>
          </w:p>
        </w:tc>
        <w:tc>
          <w:tcPr>
            <w:tcW w:w="5329" w:type="dxa"/>
          </w:tcPr>
          <w:p>
            <w:pPr>
              <w:pStyle w:val="0"/>
              <w:jc w:val="both"/>
            </w:pPr>
            <w:r>
              <w:rPr>
                <w:sz w:val="20"/>
              </w:rPr>
              <w:t xml:space="preserve">Крупный рогатый скот</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2.2.</w:t>
            </w:r>
          </w:p>
        </w:tc>
        <w:tc>
          <w:tcPr>
            <w:tcW w:w="5329"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2.3.</w:t>
            </w:r>
          </w:p>
        </w:tc>
        <w:tc>
          <w:tcPr>
            <w:tcW w:w="5329"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w:t>
            </w:r>
          </w:p>
        </w:tc>
        <w:tc>
          <w:tcPr>
            <w:tcW w:w="5329"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3.</w:t>
            </w:r>
          </w:p>
        </w:tc>
        <w:tc>
          <w:tcPr>
            <w:tcW w:w="5329" w:type="dxa"/>
          </w:tcPr>
          <w:p>
            <w:pPr>
              <w:pStyle w:val="0"/>
              <w:jc w:val="both"/>
            </w:pPr>
            <w:r>
              <w:rPr>
                <w:sz w:val="20"/>
              </w:rPr>
              <w:t xml:space="preserve">Оказано услуг по переработке молока:</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w:t>
            </w:r>
          </w:p>
        </w:tc>
        <w:tc>
          <w:tcPr>
            <w:tcW w:w="5329"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4.</w:t>
            </w:r>
          </w:p>
        </w:tc>
        <w:tc>
          <w:tcPr>
            <w:tcW w:w="5329" w:type="dxa"/>
          </w:tcPr>
          <w:p>
            <w:pPr>
              <w:pStyle w:val="0"/>
              <w:jc w:val="both"/>
            </w:pPr>
            <w:r>
              <w:rPr>
                <w:sz w:val="20"/>
              </w:rPr>
              <w:t xml:space="preserve">Оказано услуг по производству:</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4.1.</w:t>
            </w:r>
          </w:p>
        </w:tc>
        <w:tc>
          <w:tcPr>
            <w:tcW w:w="5329" w:type="dxa"/>
          </w:tcPr>
          <w:p>
            <w:pPr>
              <w:pStyle w:val="0"/>
              <w:jc w:val="both"/>
            </w:pPr>
            <w:r>
              <w:rPr>
                <w:sz w:val="20"/>
              </w:rPr>
              <w:t xml:space="preserve">Полуфабрикатов из мяса замороженного</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4.2.</w:t>
            </w:r>
          </w:p>
        </w:tc>
        <w:tc>
          <w:tcPr>
            <w:tcW w:w="5329" w:type="dxa"/>
          </w:tcPr>
          <w:p>
            <w:pPr>
              <w:pStyle w:val="0"/>
              <w:jc w:val="both"/>
            </w:pPr>
            <w:r>
              <w:rPr>
                <w:sz w:val="20"/>
              </w:rPr>
              <w:t xml:space="preserve">Полуфабрикатов из мяса охлажденного</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4.3.</w:t>
            </w:r>
          </w:p>
        </w:tc>
        <w:tc>
          <w:tcPr>
            <w:tcW w:w="5329" w:type="dxa"/>
          </w:tcPr>
          <w:p>
            <w:pPr>
              <w:pStyle w:val="0"/>
              <w:jc w:val="both"/>
            </w:pPr>
            <w:r>
              <w:rPr>
                <w:sz w:val="20"/>
              </w:rPr>
              <w:t xml:space="preserve">Колбасных изделий и копченостей</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w:t>
            </w:r>
          </w:p>
        </w:tc>
        <w:tc>
          <w:tcPr>
            <w:tcW w:w="5329"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r>
        <w:tc>
          <w:tcPr>
            <w:tcW w:w="567" w:type="dxa"/>
          </w:tcPr>
          <w:p>
            <w:pPr>
              <w:pStyle w:val="0"/>
              <w:jc w:val="both"/>
            </w:pPr>
            <w:r>
              <w:rPr>
                <w:sz w:val="20"/>
              </w:rPr>
              <w:t xml:space="preserve">5.</w:t>
            </w:r>
          </w:p>
        </w:tc>
        <w:tc>
          <w:tcPr>
            <w:tcW w:w="5329"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right"/>
      </w:pPr>
      <w:r>
        <w:rPr>
          <w:sz w:val="20"/>
        </w:rPr>
        <w:t xml:space="preserve">Таблица 7</w:t>
      </w:r>
    </w:p>
    <w:p>
      <w:pPr>
        <w:pStyle w:val="0"/>
        <w:jc w:val="both"/>
      </w:pPr>
      <w:r>
        <w:rPr>
          <w:sz w:val="20"/>
        </w:rPr>
      </w:r>
    </w:p>
    <w:p>
      <w:pPr>
        <w:pStyle w:val="0"/>
        <w:jc w:val="center"/>
      </w:pPr>
      <w:r>
        <w:rPr>
          <w:sz w:val="20"/>
        </w:rPr>
        <w:t xml:space="preserve">Оказано услуг за предшествующие два периода,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803"/>
        <w:gridCol w:w="850"/>
        <w:gridCol w:w="850"/>
      </w:tblGrid>
      <w:tr>
        <w:tc>
          <w:tcPr>
            <w:tcW w:w="566" w:type="dxa"/>
          </w:tcPr>
          <w:p>
            <w:pPr>
              <w:pStyle w:val="0"/>
              <w:jc w:val="center"/>
            </w:pPr>
            <w:r>
              <w:rPr>
                <w:sz w:val="20"/>
              </w:rPr>
              <w:t xml:space="preserve">N п/п</w:t>
            </w:r>
          </w:p>
        </w:tc>
        <w:tc>
          <w:tcPr>
            <w:tcW w:w="6803" w:type="dxa"/>
          </w:tcPr>
          <w:p>
            <w:pPr>
              <w:pStyle w:val="0"/>
              <w:jc w:val="center"/>
            </w:pPr>
            <w:r>
              <w:rPr>
                <w:sz w:val="20"/>
              </w:rPr>
              <w:t xml:space="preserve">Показатели</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566" w:type="dxa"/>
          </w:tcPr>
          <w:p>
            <w:pPr>
              <w:pStyle w:val="0"/>
              <w:jc w:val="center"/>
            </w:pPr>
            <w:r>
              <w:rPr>
                <w:sz w:val="20"/>
              </w:rPr>
              <w:t xml:space="preserve">1</w:t>
            </w:r>
          </w:p>
        </w:tc>
        <w:tc>
          <w:tcPr>
            <w:tcW w:w="6803"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r>
      <w:tr>
        <w:tc>
          <w:tcPr>
            <w:tcW w:w="566" w:type="dxa"/>
          </w:tcPr>
          <w:p>
            <w:pPr>
              <w:pStyle w:val="0"/>
              <w:jc w:val="both"/>
            </w:pPr>
            <w:r>
              <w:rPr>
                <w:sz w:val="20"/>
              </w:rPr>
              <w:t xml:space="preserve">1.</w:t>
            </w:r>
          </w:p>
        </w:tc>
        <w:tc>
          <w:tcPr>
            <w:tcW w:w="6803" w:type="dxa"/>
          </w:tcPr>
          <w:p>
            <w:pPr>
              <w:pStyle w:val="0"/>
              <w:jc w:val="both"/>
            </w:pPr>
            <w:r>
              <w:rPr>
                <w:sz w:val="20"/>
              </w:rPr>
              <w:t xml:space="preserve">Оказано услуг по забою:</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1.1.</w:t>
            </w:r>
          </w:p>
        </w:tc>
        <w:tc>
          <w:tcPr>
            <w:tcW w:w="6803"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1.2.</w:t>
            </w:r>
          </w:p>
        </w:tc>
        <w:tc>
          <w:tcPr>
            <w:tcW w:w="6803"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1.3.</w:t>
            </w:r>
          </w:p>
        </w:tc>
        <w:tc>
          <w:tcPr>
            <w:tcW w:w="6803"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w:t>
            </w:r>
          </w:p>
        </w:tc>
        <w:tc>
          <w:tcPr>
            <w:tcW w:w="6803" w:type="dxa"/>
          </w:tcPr>
          <w:p>
            <w:pPr>
              <w:pStyle w:val="0"/>
              <w:jc w:val="both"/>
            </w:pPr>
            <w:r>
              <w:rPr>
                <w:sz w:val="20"/>
              </w:rPr>
              <w:t xml:space="preserve">Оказано услуг по переработке мяса: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2.1.</w:t>
            </w:r>
          </w:p>
        </w:tc>
        <w:tc>
          <w:tcPr>
            <w:tcW w:w="6803"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2.2.</w:t>
            </w:r>
          </w:p>
        </w:tc>
        <w:tc>
          <w:tcPr>
            <w:tcW w:w="6803"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2.3.</w:t>
            </w:r>
          </w:p>
        </w:tc>
        <w:tc>
          <w:tcPr>
            <w:tcW w:w="6803"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3.</w:t>
            </w:r>
          </w:p>
        </w:tc>
        <w:tc>
          <w:tcPr>
            <w:tcW w:w="6803" w:type="dxa"/>
          </w:tcPr>
          <w:p>
            <w:pPr>
              <w:pStyle w:val="0"/>
              <w:jc w:val="both"/>
            </w:pPr>
            <w:r>
              <w:rPr>
                <w:sz w:val="20"/>
              </w:rPr>
              <w:t xml:space="preserve">Оказано услуг по переработке молока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w:t>
            </w:r>
          </w:p>
        </w:tc>
        <w:tc>
          <w:tcPr>
            <w:tcW w:w="6803" w:type="dxa"/>
          </w:tcPr>
          <w:p>
            <w:pPr>
              <w:pStyle w:val="0"/>
              <w:jc w:val="both"/>
            </w:pPr>
            <w:r>
              <w:rPr>
                <w:sz w:val="20"/>
              </w:rPr>
              <w:t xml:space="preserve">Оказано услуг по производству:</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4.1.</w:t>
            </w:r>
          </w:p>
        </w:tc>
        <w:tc>
          <w:tcPr>
            <w:tcW w:w="6803" w:type="dxa"/>
          </w:tcPr>
          <w:p>
            <w:pPr>
              <w:pStyle w:val="0"/>
              <w:jc w:val="both"/>
            </w:pPr>
            <w:r>
              <w:rPr>
                <w:sz w:val="20"/>
              </w:rPr>
              <w:t xml:space="preserve">Полуфабрикатов из мяса замороженного</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4.2.</w:t>
            </w:r>
          </w:p>
        </w:tc>
        <w:tc>
          <w:tcPr>
            <w:tcW w:w="6803" w:type="dxa"/>
          </w:tcPr>
          <w:p>
            <w:pPr>
              <w:pStyle w:val="0"/>
              <w:jc w:val="both"/>
            </w:pPr>
            <w:r>
              <w:rPr>
                <w:sz w:val="20"/>
              </w:rPr>
              <w:t xml:space="preserve">Полуфабрикатов из мяса охлажденного</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4.3.</w:t>
            </w:r>
          </w:p>
        </w:tc>
        <w:tc>
          <w:tcPr>
            <w:tcW w:w="6803" w:type="dxa"/>
          </w:tcPr>
          <w:p>
            <w:pPr>
              <w:pStyle w:val="0"/>
              <w:jc w:val="both"/>
            </w:pPr>
            <w:r>
              <w:rPr>
                <w:sz w:val="20"/>
              </w:rPr>
              <w:t xml:space="preserve">Колбасных изделий и копченостей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5.</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w:t>
            </w:r>
          </w:p>
        </w:tc>
        <w:tc>
          <w:tcPr>
            <w:tcW w:w="6803" w:type="dxa"/>
          </w:tcPr>
          <w:p>
            <w:pPr>
              <w:pStyle w:val="0"/>
              <w:jc w:val="both"/>
            </w:pPr>
            <w:r>
              <w:rPr>
                <w:sz w:val="20"/>
              </w:rPr>
              <w:t xml:space="preserve">Всего</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center"/>
      </w:pPr>
      <w:r>
        <w:rPr>
          <w:sz w:val="20"/>
        </w:rPr>
        <w:t xml:space="preserve">3. Описание продукции (товаров и услуг)</w:t>
      </w:r>
    </w:p>
    <w:p>
      <w:pPr>
        <w:pStyle w:val="0"/>
        <w:jc w:val="both"/>
      </w:pPr>
      <w:r>
        <w:rPr>
          <w:sz w:val="20"/>
        </w:rPr>
      </w:r>
    </w:p>
    <w:p>
      <w:pPr>
        <w:pStyle w:val="0"/>
        <w:ind w:firstLine="540"/>
        <w:jc w:val="both"/>
      </w:pPr>
      <w:r>
        <w:rPr>
          <w:sz w:val="20"/>
        </w:rPr>
        <w:t xml:space="preserve">В данном разделе необходимо дать описание услуг, которые будут предложены потребителю, указать их стоимость (таблица 8).</w:t>
      </w:r>
    </w:p>
    <w:p>
      <w:pPr>
        <w:pStyle w:val="0"/>
        <w:spacing w:before="200" w:line-rule="auto"/>
        <w:ind w:firstLine="540"/>
        <w:jc w:val="both"/>
      </w:pPr>
      <w:r>
        <w:rPr>
          <w:sz w:val="20"/>
        </w:rPr>
        <w:t xml:space="preserve">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pPr>
        <w:pStyle w:val="0"/>
        <w:spacing w:before="200" w:line-rule="auto"/>
        <w:ind w:firstLine="540"/>
        <w:jc w:val="both"/>
      </w:pPr>
      <w:r>
        <w:rPr>
          <w:sz w:val="20"/>
        </w:rPr>
        <w:t xml:space="preserve">Необходимо также указать место и условия хранения продукции.</w:t>
      </w:r>
    </w:p>
    <w:p>
      <w:pPr>
        <w:pStyle w:val="0"/>
        <w:spacing w:before="200" w:line-rule="auto"/>
        <w:ind w:firstLine="540"/>
        <w:jc w:val="both"/>
      </w:pPr>
      <w:r>
        <w:rPr>
          <w:sz w:val="20"/>
        </w:rPr>
        <w:t xml:space="preserve">Важно отметить, имеет ли кооператив опыт оказания услуг или это будет для него новым видом деятельности.</w:t>
      </w:r>
    </w:p>
    <w:p>
      <w:pPr>
        <w:pStyle w:val="0"/>
        <w:jc w:val="both"/>
      </w:pPr>
      <w:r>
        <w:rPr>
          <w:sz w:val="20"/>
        </w:rPr>
      </w:r>
    </w:p>
    <w:p>
      <w:pPr>
        <w:pStyle w:val="0"/>
        <w:jc w:val="center"/>
      </w:pPr>
      <w:r>
        <w:rPr>
          <w:sz w:val="20"/>
        </w:rPr>
        <w:t xml:space="preserve">4. План маркетинга</w:t>
      </w:r>
    </w:p>
    <w:p>
      <w:pPr>
        <w:pStyle w:val="0"/>
        <w:jc w:val="both"/>
      </w:pPr>
      <w:r>
        <w:rPr>
          <w:sz w:val="20"/>
        </w:rPr>
      </w:r>
    </w:p>
    <w:p>
      <w:pPr>
        <w:pStyle w:val="0"/>
        <w:jc w:val="right"/>
      </w:pPr>
      <w:r>
        <w:rPr>
          <w:sz w:val="20"/>
        </w:rPr>
        <w:t xml:space="preserve">Таблица 8</w:t>
      </w:r>
    </w:p>
    <w:p>
      <w:pPr>
        <w:pStyle w:val="0"/>
        <w:jc w:val="both"/>
      </w:pPr>
      <w:r>
        <w:rPr>
          <w:sz w:val="20"/>
        </w:rPr>
      </w:r>
    </w:p>
    <w:p>
      <w:pPr>
        <w:pStyle w:val="0"/>
        <w:jc w:val="center"/>
      </w:pPr>
      <w:r>
        <w:rPr>
          <w:sz w:val="20"/>
        </w:rPr>
        <w:t xml:space="preserve">Цена услуг по основному виду деятельности,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6463"/>
        <w:gridCol w:w="1871"/>
      </w:tblGrid>
      <w:tr>
        <w:tc>
          <w:tcPr>
            <w:tcW w:w="737" w:type="dxa"/>
          </w:tcPr>
          <w:p>
            <w:pPr>
              <w:pStyle w:val="0"/>
              <w:jc w:val="center"/>
            </w:pPr>
            <w:r>
              <w:rPr>
                <w:sz w:val="20"/>
              </w:rPr>
              <w:t xml:space="preserve">N п/п</w:t>
            </w:r>
          </w:p>
        </w:tc>
        <w:tc>
          <w:tcPr>
            <w:tcW w:w="6463" w:type="dxa"/>
          </w:tcPr>
          <w:p>
            <w:pPr>
              <w:pStyle w:val="0"/>
              <w:jc w:val="center"/>
            </w:pPr>
            <w:r>
              <w:rPr>
                <w:sz w:val="20"/>
              </w:rPr>
              <w:t xml:space="preserve">Показатели</w:t>
            </w:r>
          </w:p>
        </w:tc>
        <w:tc>
          <w:tcPr>
            <w:tcW w:w="1871" w:type="dxa"/>
          </w:tcPr>
          <w:p>
            <w:pPr>
              <w:pStyle w:val="0"/>
              <w:jc w:val="center"/>
            </w:pPr>
            <w:r>
              <w:rPr>
                <w:sz w:val="20"/>
              </w:rPr>
              <w:t xml:space="preserve">20__ год (факт)</w:t>
            </w:r>
          </w:p>
        </w:tc>
      </w:tr>
      <w:tr>
        <w:tc>
          <w:tcPr>
            <w:tcW w:w="737" w:type="dxa"/>
          </w:tcPr>
          <w:p>
            <w:pPr>
              <w:pStyle w:val="0"/>
              <w:jc w:val="center"/>
            </w:pPr>
            <w:r>
              <w:rPr>
                <w:sz w:val="20"/>
              </w:rPr>
              <w:t xml:space="preserve">1</w:t>
            </w:r>
          </w:p>
        </w:tc>
        <w:tc>
          <w:tcPr>
            <w:tcW w:w="6463" w:type="dxa"/>
          </w:tcPr>
          <w:p>
            <w:pPr>
              <w:pStyle w:val="0"/>
              <w:jc w:val="center"/>
            </w:pPr>
            <w:r>
              <w:rPr>
                <w:sz w:val="20"/>
              </w:rPr>
              <w:t xml:space="preserve">2</w:t>
            </w:r>
          </w:p>
        </w:tc>
        <w:tc>
          <w:tcPr>
            <w:tcW w:w="1871" w:type="dxa"/>
          </w:tcPr>
          <w:p>
            <w:pPr>
              <w:pStyle w:val="0"/>
              <w:jc w:val="center"/>
            </w:pPr>
            <w:r>
              <w:rPr>
                <w:sz w:val="20"/>
              </w:rPr>
              <w:t xml:space="preserve">3</w:t>
            </w:r>
          </w:p>
        </w:tc>
      </w:tr>
      <w:tr>
        <w:tc>
          <w:tcPr>
            <w:tcW w:w="737" w:type="dxa"/>
          </w:tcPr>
          <w:p>
            <w:pPr>
              <w:pStyle w:val="0"/>
              <w:jc w:val="center"/>
            </w:pPr>
            <w:r>
              <w:rPr>
                <w:sz w:val="20"/>
              </w:rPr>
              <w:t xml:space="preserve">1.</w:t>
            </w:r>
          </w:p>
        </w:tc>
        <w:tc>
          <w:tcPr>
            <w:tcW w:w="6463" w:type="dxa"/>
          </w:tcPr>
          <w:p>
            <w:pPr>
              <w:pStyle w:val="0"/>
              <w:jc w:val="both"/>
            </w:pPr>
            <w:r>
              <w:rPr>
                <w:sz w:val="20"/>
              </w:rPr>
              <w:t xml:space="preserve">Услуги по забою скота (живая масса):</w:t>
            </w:r>
          </w:p>
        </w:tc>
        <w:tc>
          <w:tcPr>
            <w:tcW w:w="1871" w:type="dxa"/>
          </w:tcPr>
          <w:p>
            <w:pPr>
              <w:pStyle w:val="0"/>
            </w:pPr>
            <w:r>
              <w:rPr>
                <w:sz w:val="20"/>
              </w:rPr>
            </w:r>
          </w:p>
        </w:tc>
      </w:tr>
      <w:tr>
        <w:tc>
          <w:tcPr>
            <w:tcW w:w="737" w:type="dxa"/>
          </w:tcPr>
          <w:p>
            <w:pPr>
              <w:pStyle w:val="0"/>
              <w:jc w:val="center"/>
            </w:pPr>
            <w:r>
              <w:rPr>
                <w:sz w:val="20"/>
              </w:rPr>
              <w:t xml:space="preserve">1.1.</w:t>
            </w:r>
          </w:p>
        </w:tc>
        <w:tc>
          <w:tcPr>
            <w:tcW w:w="6463" w:type="dxa"/>
          </w:tcPr>
          <w:p>
            <w:pPr>
              <w:pStyle w:val="0"/>
              <w:jc w:val="both"/>
            </w:pPr>
            <w:r>
              <w:rPr>
                <w:sz w:val="20"/>
              </w:rPr>
              <w:t xml:space="preserve">КРС</w:t>
            </w:r>
          </w:p>
        </w:tc>
        <w:tc>
          <w:tcPr>
            <w:tcW w:w="1871" w:type="dxa"/>
          </w:tcPr>
          <w:p>
            <w:pPr>
              <w:pStyle w:val="0"/>
            </w:pPr>
            <w:r>
              <w:rPr>
                <w:sz w:val="20"/>
              </w:rPr>
            </w:r>
          </w:p>
        </w:tc>
      </w:tr>
      <w:tr>
        <w:tc>
          <w:tcPr>
            <w:tcW w:w="737" w:type="dxa"/>
          </w:tcPr>
          <w:p>
            <w:pPr>
              <w:pStyle w:val="0"/>
              <w:jc w:val="center"/>
            </w:pPr>
            <w:r>
              <w:rPr>
                <w:sz w:val="20"/>
              </w:rPr>
              <w:t xml:space="preserve">1.2.</w:t>
            </w:r>
          </w:p>
        </w:tc>
        <w:tc>
          <w:tcPr>
            <w:tcW w:w="6463" w:type="dxa"/>
          </w:tcPr>
          <w:p>
            <w:pPr>
              <w:pStyle w:val="0"/>
              <w:jc w:val="both"/>
            </w:pPr>
            <w:r>
              <w:rPr>
                <w:sz w:val="20"/>
              </w:rPr>
              <w:t xml:space="preserve">Свиньи</w:t>
            </w:r>
          </w:p>
        </w:tc>
        <w:tc>
          <w:tcPr>
            <w:tcW w:w="1871" w:type="dxa"/>
          </w:tcPr>
          <w:p>
            <w:pPr>
              <w:pStyle w:val="0"/>
            </w:pPr>
            <w:r>
              <w:rPr>
                <w:sz w:val="20"/>
              </w:rPr>
            </w:r>
          </w:p>
        </w:tc>
      </w:tr>
      <w:tr>
        <w:tc>
          <w:tcPr>
            <w:tcW w:w="737" w:type="dxa"/>
          </w:tcPr>
          <w:p>
            <w:pPr>
              <w:pStyle w:val="0"/>
              <w:jc w:val="center"/>
            </w:pPr>
            <w:r>
              <w:rPr>
                <w:sz w:val="20"/>
              </w:rPr>
              <w:t xml:space="preserve">1.3.</w:t>
            </w:r>
          </w:p>
        </w:tc>
        <w:tc>
          <w:tcPr>
            <w:tcW w:w="6463" w:type="dxa"/>
          </w:tcPr>
          <w:p>
            <w:pPr>
              <w:pStyle w:val="0"/>
              <w:jc w:val="both"/>
            </w:pPr>
            <w:r>
              <w:rPr>
                <w:sz w:val="20"/>
              </w:rPr>
              <w:t xml:space="preserve">Птица</w:t>
            </w:r>
          </w:p>
        </w:tc>
        <w:tc>
          <w:tcPr>
            <w:tcW w:w="1871" w:type="dxa"/>
          </w:tcPr>
          <w:p>
            <w:pPr>
              <w:pStyle w:val="0"/>
            </w:pPr>
            <w:r>
              <w:rPr>
                <w:sz w:val="20"/>
              </w:rPr>
            </w:r>
          </w:p>
        </w:tc>
      </w:tr>
      <w:tr>
        <w:tc>
          <w:tcPr>
            <w:tcW w:w="737" w:type="dxa"/>
          </w:tcPr>
          <w:p>
            <w:pPr>
              <w:pStyle w:val="0"/>
              <w:jc w:val="center"/>
            </w:pPr>
            <w:r>
              <w:rPr>
                <w:sz w:val="20"/>
              </w:rPr>
              <w:t xml:space="preserve">...</w:t>
            </w:r>
          </w:p>
        </w:tc>
        <w:tc>
          <w:tcPr>
            <w:tcW w:w="6463" w:type="dxa"/>
          </w:tcPr>
          <w:p>
            <w:pPr>
              <w:pStyle w:val="0"/>
              <w:jc w:val="both"/>
            </w:pPr>
            <w:r>
              <w:rPr>
                <w:sz w:val="20"/>
              </w:rPr>
              <w:t xml:space="preserve">...</w:t>
            </w:r>
          </w:p>
        </w:tc>
        <w:tc>
          <w:tcPr>
            <w:tcW w:w="1871" w:type="dxa"/>
          </w:tcPr>
          <w:p>
            <w:pPr>
              <w:pStyle w:val="0"/>
            </w:pPr>
            <w:r>
              <w:rPr>
                <w:sz w:val="20"/>
              </w:rPr>
            </w:r>
          </w:p>
        </w:tc>
      </w:tr>
      <w:tr>
        <w:tc>
          <w:tcPr>
            <w:tcW w:w="737" w:type="dxa"/>
          </w:tcPr>
          <w:p>
            <w:pPr>
              <w:pStyle w:val="0"/>
              <w:jc w:val="center"/>
            </w:pPr>
            <w:r>
              <w:rPr>
                <w:sz w:val="20"/>
              </w:rPr>
              <w:t xml:space="preserve">2.</w:t>
            </w:r>
          </w:p>
        </w:tc>
        <w:tc>
          <w:tcPr>
            <w:tcW w:w="6463" w:type="dxa"/>
          </w:tcPr>
          <w:p>
            <w:pPr>
              <w:pStyle w:val="0"/>
              <w:jc w:val="both"/>
            </w:pPr>
            <w:r>
              <w:rPr>
                <w:sz w:val="20"/>
              </w:rPr>
              <w:t xml:space="preserve">Услуги по переработке мяса:</w:t>
            </w:r>
          </w:p>
        </w:tc>
        <w:tc>
          <w:tcPr>
            <w:tcW w:w="1871" w:type="dxa"/>
          </w:tcPr>
          <w:p>
            <w:pPr>
              <w:pStyle w:val="0"/>
            </w:pPr>
            <w:r>
              <w:rPr>
                <w:sz w:val="20"/>
              </w:rPr>
            </w:r>
          </w:p>
        </w:tc>
      </w:tr>
      <w:tr>
        <w:tc>
          <w:tcPr>
            <w:tcW w:w="737" w:type="dxa"/>
          </w:tcPr>
          <w:p>
            <w:pPr>
              <w:pStyle w:val="0"/>
              <w:jc w:val="center"/>
            </w:pPr>
            <w:r>
              <w:rPr>
                <w:sz w:val="20"/>
              </w:rPr>
              <w:t xml:space="preserve">2.1.</w:t>
            </w:r>
          </w:p>
        </w:tc>
        <w:tc>
          <w:tcPr>
            <w:tcW w:w="6463" w:type="dxa"/>
          </w:tcPr>
          <w:p>
            <w:pPr>
              <w:pStyle w:val="0"/>
              <w:jc w:val="both"/>
            </w:pPr>
            <w:r>
              <w:rPr>
                <w:sz w:val="20"/>
              </w:rPr>
              <w:t xml:space="preserve">КРС</w:t>
            </w:r>
          </w:p>
        </w:tc>
        <w:tc>
          <w:tcPr>
            <w:tcW w:w="1871" w:type="dxa"/>
          </w:tcPr>
          <w:p>
            <w:pPr>
              <w:pStyle w:val="0"/>
            </w:pPr>
            <w:r>
              <w:rPr>
                <w:sz w:val="20"/>
              </w:rPr>
            </w:r>
          </w:p>
        </w:tc>
      </w:tr>
      <w:tr>
        <w:tc>
          <w:tcPr>
            <w:tcW w:w="737" w:type="dxa"/>
          </w:tcPr>
          <w:p>
            <w:pPr>
              <w:pStyle w:val="0"/>
              <w:jc w:val="center"/>
            </w:pPr>
            <w:r>
              <w:rPr>
                <w:sz w:val="20"/>
              </w:rPr>
              <w:t xml:space="preserve">2.2.</w:t>
            </w:r>
          </w:p>
        </w:tc>
        <w:tc>
          <w:tcPr>
            <w:tcW w:w="6463" w:type="dxa"/>
          </w:tcPr>
          <w:p>
            <w:pPr>
              <w:pStyle w:val="0"/>
              <w:jc w:val="both"/>
            </w:pPr>
            <w:r>
              <w:rPr>
                <w:sz w:val="20"/>
              </w:rPr>
              <w:t xml:space="preserve">Свиньи</w:t>
            </w:r>
          </w:p>
        </w:tc>
        <w:tc>
          <w:tcPr>
            <w:tcW w:w="1871" w:type="dxa"/>
          </w:tcPr>
          <w:p>
            <w:pPr>
              <w:pStyle w:val="0"/>
            </w:pPr>
            <w:r>
              <w:rPr>
                <w:sz w:val="20"/>
              </w:rPr>
            </w:r>
          </w:p>
        </w:tc>
      </w:tr>
      <w:tr>
        <w:tc>
          <w:tcPr>
            <w:tcW w:w="737" w:type="dxa"/>
          </w:tcPr>
          <w:p>
            <w:pPr>
              <w:pStyle w:val="0"/>
              <w:jc w:val="center"/>
            </w:pPr>
            <w:r>
              <w:rPr>
                <w:sz w:val="20"/>
              </w:rPr>
              <w:t xml:space="preserve">2.3.</w:t>
            </w:r>
          </w:p>
        </w:tc>
        <w:tc>
          <w:tcPr>
            <w:tcW w:w="6463" w:type="dxa"/>
          </w:tcPr>
          <w:p>
            <w:pPr>
              <w:pStyle w:val="0"/>
              <w:jc w:val="both"/>
            </w:pPr>
            <w:r>
              <w:rPr>
                <w:sz w:val="20"/>
              </w:rPr>
              <w:t xml:space="preserve">Птица</w:t>
            </w:r>
          </w:p>
        </w:tc>
        <w:tc>
          <w:tcPr>
            <w:tcW w:w="1871" w:type="dxa"/>
          </w:tcPr>
          <w:p>
            <w:pPr>
              <w:pStyle w:val="0"/>
            </w:pPr>
            <w:r>
              <w:rPr>
                <w:sz w:val="20"/>
              </w:rPr>
            </w:r>
          </w:p>
        </w:tc>
      </w:tr>
      <w:tr>
        <w:tc>
          <w:tcPr>
            <w:tcW w:w="737" w:type="dxa"/>
          </w:tcPr>
          <w:p>
            <w:pPr>
              <w:pStyle w:val="0"/>
              <w:jc w:val="center"/>
            </w:pPr>
            <w:r>
              <w:rPr>
                <w:sz w:val="20"/>
              </w:rPr>
              <w:t xml:space="preserve">...</w:t>
            </w:r>
          </w:p>
        </w:tc>
        <w:tc>
          <w:tcPr>
            <w:tcW w:w="6463" w:type="dxa"/>
          </w:tcPr>
          <w:p>
            <w:pPr>
              <w:pStyle w:val="0"/>
              <w:jc w:val="both"/>
            </w:pPr>
            <w:r>
              <w:rPr>
                <w:sz w:val="20"/>
              </w:rPr>
              <w:t xml:space="preserve">...</w:t>
            </w:r>
          </w:p>
        </w:tc>
        <w:tc>
          <w:tcPr>
            <w:tcW w:w="1871" w:type="dxa"/>
          </w:tcPr>
          <w:p>
            <w:pPr>
              <w:pStyle w:val="0"/>
            </w:pPr>
            <w:r>
              <w:rPr>
                <w:sz w:val="20"/>
              </w:rPr>
            </w:r>
          </w:p>
        </w:tc>
      </w:tr>
      <w:tr>
        <w:tc>
          <w:tcPr>
            <w:tcW w:w="737" w:type="dxa"/>
          </w:tcPr>
          <w:p>
            <w:pPr>
              <w:pStyle w:val="0"/>
              <w:jc w:val="center"/>
            </w:pPr>
            <w:r>
              <w:rPr>
                <w:sz w:val="20"/>
              </w:rPr>
              <w:t xml:space="preserve">3.</w:t>
            </w:r>
          </w:p>
        </w:tc>
        <w:tc>
          <w:tcPr>
            <w:tcW w:w="6463" w:type="dxa"/>
          </w:tcPr>
          <w:p>
            <w:pPr>
              <w:pStyle w:val="0"/>
              <w:jc w:val="both"/>
            </w:pPr>
            <w:r>
              <w:rPr>
                <w:sz w:val="20"/>
              </w:rPr>
              <w:t xml:space="preserve">Услуги по переработке молока</w:t>
            </w:r>
          </w:p>
        </w:tc>
        <w:tc>
          <w:tcPr>
            <w:tcW w:w="1871" w:type="dxa"/>
          </w:tcPr>
          <w:p>
            <w:pPr>
              <w:pStyle w:val="0"/>
            </w:pPr>
            <w:r>
              <w:rPr>
                <w:sz w:val="20"/>
              </w:rPr>
            </w:r>
          </w:p>
        </w:tc>
      </w:tr>
      <w:tr>
        <w:tc>
          <w:tcPr>
            <w:tcW w:w="737" w:type="dxa"/>
          </w:tcPr>
          <w:p>
            <w:pPr>
              <w:pStyle w:val="0"/>
              <w:jc w:val="center"/>
            </w:pPr>
            <w:r>
              <w:rPr>
                <w:sz w:val="20"/>
              </w:rPr>
              <w:t xml:space="preserve">4.</w:t>
            </w:r>
          </w:p>
        </w:tc>
        <w:tc>
          <w:tcPr>
            <w:tcW w:w="6463" w:type="dxa"/>
          </w:tcPr>
          <w:p>
            <w:pPr>
              <w:pStyle w:val="0"/>
              <w:jc w:val="both"/>
            </w:pPr>
            <w:r>
              <w:rPr>
                <w:sz w:val="20"/>
              </w:rPr>
              <w:t xml:space="preserve">Услуги по производству:</w:t>
            </w:r>
          </w:p>
        </w:tc>
        <w:tc>
          <w:tcPr>
            <w:tcW w:w="1871" w:type="dxa"/>
          </w:tcPr>
          <w:p>
            <w:pPr>
              <w:pStyle w:val="0"/>
            </w:pPr>
            <w:r>
              <w:rPr>
                <w:sz w:val="20"/>
              </w:rPr>
            </w:r>
          </w:p>
        </w:tc>
      </w:tr>
      <w:tr>
        <w:tc>
          <w:tcPr>
            <w:tcW w:w="737" w:type="dxa"/>
          </w:tcPr>
          <w:p>
            <w:pPr>
              <w:pStyle w:val="0"/>
              <w:jc w:val="center"/>
            </w:pPr>
            <w:r>
              <w:rPr>
                <w:sz w:val="20"/>
              </w:rPr>
              <w:t xml:space="preserve">4.1.</w:t>
            </w:r>
          </w:p>
        </w:tc>
        <w:tc>
          <w:tcPr>
            <w:tcW w:w="6463" w:type="dxa"/>
          </w:tcPr>
          <w:p>
            <w:pPr>
              <w:pStyle w:val="0"/>
              <w:jc w:val="both"/>
            </w:pPr>
            <w:r>
              <w:rPr>
                <w:sz w:val="20"/>
              </w:rPr>
              <w:t xml:space="preserve">Полуфабрикатов из мяса замороженного</w:t>
            </w:r>
          </w:p>
        </w:tc>
        <w:tc>
          <w:tcPr>
            <w:tcW w:w="1871" w:type="dxa"/>
          </w:tcPr>
          <w:p>
            <w:pPr>
              <w:pStyle w:val="0"/>
            </w:pPr>
            <w:r>
              <w:rPr>
                <w:sz w:val="20"/>
              </w:rPr>
            </w:r>
          </w:p>
        </w:tc>
      </w:tr>
      <w:tr>
        <w:tc>
          <w:tcPr>
            <w:tcW w:w="737" w:type="dxa"/>
          </w:tcPr>
          <w:p>
            <w:pPr>
              <w:pStyle w:val="0"/>
              <w:jc w:val="center"/>
            </w:pPr>
            <w:r>
              <w:rPr>
                <w:sz w:val="20"/>
              </w:rPr>
              <w:t xml:space="preserve">4.2.</w:t>
            </w:r>
          </w:p>
        </w:tc>
        <w:tc>
          <w:tcPr>
            <w:tcW w:w="6463" w:type="dxa"/>
          </w:tcPr>
          <w:p>
            <w:pPr>
              <w:pStyle w:val="0"/>
              <w:jc w:val="both"/>
            </w:pPr>
            <w:r>
              <w:rPr>
                <w:sz w:val="20"/>
              </w:rPr>
              <w:t xml:space="preserve">Полуфабрикатов из мяса охлажденного</w:t>
            </w:r>
          </w:p>
        </w:tc>
        <w:tc>
          <w:tcPr>
            <w:tcW w:w="1871" w:type="dxa"/>
          </w:tcPr>
          <w:p>
            <w:pPr>
              <w:pStyle w:val="0"/>
            </w:pPr>
            <w:r>
              <w:rPr>
                <w:sz w:val="20"/>
              </w:rPr>
            </w:r>
          </w:p>
        </w:tc>
      </w:tr>
      <w:tr>
        <w:tc>
          <w:tcPr>
            <w:tcW w:w="737" w:type="dxa"/>
          </w:tcPr>
          <w:p>
            <w:pPr>
              <w:pStyle w:val="0"/>
              <w:jc w:val="center"/>
            </w:pPr>
            <w:r>
              <w:rPr>
                <w:sz w:val="20"/>
              </w:rPr>
              <w:t xml:space="preserve">4.3.</w:t>
            </w:r>
          </w:p>
        </w:tc>
        <w:tc>
          <w:tcPr>
            <w:tcW w:w="6463" w:type="dxa"/>
          </w:tcPr>
          <w:p>
            <w:pPr>
              <w:pStyle w:val="0"/>
              <w:jc w:val="both"/>
            </w:pPr>
            <w:r>
              <w:rPr>
                <w:sz w:val="20"/>
              </w:rPr>
              <w:t xml:space="preserve">Колбасных изделий и копченостей</w:t>
            </w:r>
          </w:p>
        </w:tc>
        <w:tc>
          <w:tcPr>
            <w:tcW w:w="1871" w:type="dxa"/>
          </w:tcPr>
          <w:p>
            <w:pPr>
              <w:pStyle w:val="0"/>
            </w:pPr>
            <w:r>
              <w:rPr>
                <w:sz w:val="20"/>
              </w:rPr>
            </w:r>
          </w:p>
        </w:tc>
      </w:tr>
      <w:tr>
        <w:tc>
          <w:tcPr>
            <w:tcW w:w="737" w:type="dxa"/>
          </w:tcPr>
          <w:p>
            <w:pPr>
              <w:pStyle w:val="0"/>
              <w:jc w:val="center"/>
            </w:pPr>
            <w:r>
              <w:rPr>
                <w:sz w:val="20"/>
              </w:rPr>
              <w:t xml:space="preserve">...</w:t>
            </w:r>
          </w:p>
        </w:tc>
        <w:tc>
          <w:tcPr>
            <w:tcW w:w="6463" w:type="dxa"/>
          </w:tcPr>
          <w:p>
            <w:pPr>
              <w:pStyle w:val="0"/>
              <w:jc w:val="both"/>
            </w:pPr>
            <w:r>
              <w:rPr>
                <w:sz w:val="20"/>
              </w:rPr>
              <w:t xml:space="preserve">...</w:t>
            </w:r>
          </w:p>
        </w:tc>
        <w:tc>
          <w:tcPr>
            <w:tcW w:w="1871" w:type="dxa"/>
          </w:tcPr>
          <w:p>
            <w:pPr>
              <w:pStyle w:val="0"/>
            </w:pPr>
            <w:r>
              <w:rPr>
                <w:sz w:val="20"/>
              </w:rPr>
            </w:r>
          </w:p>
        </w:tc>
      </w:tr>
      <w:tr>
        <w:tc>
          <w:tcPr>
            <w:tcW w:w="737" w:type="dxa"/>
          </w:tcPr>
          <w:p>
            <w:pPr>
              <w:pStyle w:val="0"/>
              <w:jc w:val="center"/>
            </w:pPr>
            <w:r>
              <w:rPr>
                <w:sz w:val="20"/>
              </w:rPr>
              <w:t xml:space="preserve">5.</w:t>
            </w:r>
          </w:p>
        </w:tc>
        <w:tc>
          <w:tcPr>
            <w:tcW w:w="6463" w:type="dxa"/>
          </w:tcPr>
          <w:p>
            <w:pPr>
              <w:pStyle w:val="0"/>
            </w:pPr>
            <w:r>
              <w:rPr>
                <w:sz w:val="20"/>
              </w:rPr>
            </w:r>
          </w:p>
        </w:tc>
        <w:tc>
          <w:tcPr>
            <w:tcW w:w="1871" w:type="dxa"/>
          </w:tcPr>
          <w:p>
            <w:pPr>
              <w:pStyle w:val="0"/>
            </w:pPr>
            <w:r>
              <w:rPr>
                <w:sz w:val="20"/>
              </w:rPr>
            </w:r>
          </w:p>
        </w:tc>
      </w:tr>
      <w:tr>
        <w:tc>
          <w:tcPr>
            <w:tcW w:w="737" w:type="dxa"/>
          </w:tcPr>
          <w:p>
            <w:pPr>
              <w:pStyle w:val="0"/>
              <w:jc w:val="center"/>
            </w:pPr>
            <w:r>
              <w:rPr>
                <w:sz w:val="20"/>
              </w:rPr>
              <w:t xml:space="preserve">...</w:t>
            </w:r>
          </w:p>
        </w:tc>
        <w:tc>
          <w:tcPr>
            <w:tcW w:w="6463" w:type="dxa"/>
          </w:tcPr>
          <w:p>
            <w:pPr>
              <w:pStyle w:val="0"/>
            </w:pPr>
            <w:r>
              <w:rPr>
                <w:sz w:val="20"/>
              </w:rPr>
            </w:r>
          </w:p>
        </w:tc>
        <w:tc>
          <w:tcPr>
            <w:tcW w:w="1871" w:type="dxa"/>
          </w:tcPr>
          <w:p>
            <w:pPr>
              <w:pStyle w:val="0"/>
            </w:pPr>
            <w:r>
              <w:rPr>
                <w:sz w:val="20"/>
              </w:rPr>
            </w:r>
          </w:p>
        </w:tc>
      </w:tr>
    </w:tbl>
    <w:p>
      <w:pPr>
        <w:pStyle w:val="0"/>
        <w:jc w:val="both"/>
      </w:pPr>
      <w:r>
        <w:rPr>
          <w:sz w:val="20"/>
        </w:rPr>
      </w:r>
    </w:p>
    <w:p>
      <w:pPr>
        <w:pStyle w:val="0"/>
        <w:ind w:firstLine="540"/>
        <w:jc w:val="both"/>
      </w:pPr>
      <w:r>
        <w:rPr>
          <w:sz w:val="20"/>
        </w:rPr>
        <w:t xml:space="preserve">Необходимо определить динамику производства сельскохозяйственной продукции (сырья) и основных производителей сельскохозяйственной продукции (сырья) в муниципальном районе (городском и муниципальном округе) (ближайших муниципальных районах (городских и муниципальных округах)), которая интересует кооператив, за три года, предшествующих году обращения за субсидией (таблицы 9, 10).</w:t>
      </w:r>
    </w:p>
    <w:p>
      <w:pPr>
        <w:pStyle w:val="0"/>
        <w:jc w:val="both"/>
      </w:pPr>
      <w:r>
        <w:rPr>
          <w:sz w:val="20"/>
        </w:rPr>
      </w:r>
    </w:p>
    <w:p>
      <w:pPr>
        <w:pStyle w:val="0"/>
        <w:jc w:val="right"/>
      </w:pPr>
      <w:r>
        <w:rPr>
          <w:sz w:val="20"/>
        </w:rPr>
        <w:t xml:space="preserve">Таблица 9</w:t>
      </w:r>
    </w:p>
    <w:p>
      <w:pPr>
        <w:pStyle w:val="0"/>
        <w:jc w:val="both"/>
      </w:pPr>
      <w:r>
        <w:rPr>
          <w:sz w:val="20"/>
        </w:rPr>
      </w:r>
    </w:p>
    <w:p>
      <w:pPr>
        <w:pStyle w:val="0"/>
        <w:jc w:val="center"/>
      </w:pPr>
      <w:r>
        <w:rPr>
          <w:sz w:val="20"/>
        </w:rPr>
        <w:t xml:space="preserve">Объемы производства продукции (сырья) на территории</w:t>
      </w:r>
    </w:p>
    <w:p>
      <w:pPr>
        <w:pStyle w:val="0"/>
        <w:jc w:val="center"/>
      </w:pPr>
      <w:r>
        <w:rPr>
          <w:sz w:val="20"/>
        </w:rPr>
        <w:t xml:space="preserve">муниципального района (городского и муниципального округа)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706"/>
        <w:gridCol w:w="850"/>
        <w:gridCol w:w="850"/>
        <w:gridCol w:w="850"/>
        <w:gridCol w:w="1247"/>
      </w:tblGrid>
      <w:tr>
        <w:tc>
          <w:tcPr>
            <w:tcW w:w="566" w:type="dxa"/>
            <w:vAlign w:val="center"/>
          </w:tcPr>
          <w:p>
            <w:pPr>
              <w:pStyle w:val="0"/>
              <w:jc w:val="center"/>
            </w:pPr>
            <w:r>
              <w:rPr>
                <w:sz w:val="20"/>
              </w:rPr>
              <w:t xml:space="preserve">N п/п</w:t>
            </w:r>
          </w:p>
        </w:tc>
        <w:tc>
          <w:tcPr>
            <w:tcW w:w="4706" w:type="dxa"/>
            <w:vAlign w:val="center"/>
          </w:tcPr>
          <w:p>
            <w:pPr>
              <w:pStyle w:val="0"/>
              <w:jc w:val="center"/>
            </w:pPr>
            <w:r>
              <w:rPr>
                <w:sz w:val="20"/>
              </w:rPr>
              <w:t xml:space="preserve">Показатели</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c>
          <w:tcPr>
            <w:tcW w:w="1247" w:type="dxa"/>
            <w:vAlign w:val="center"/>
          </w:tcPr>
          <w:p>
            <w:pPr>
              <w:pStyle w:val="0"/>
              <w:jc w:val="center"/>
            </w:pPr>
            <w:r>
              <w:rPr>
                <w:sz w:val="20"/>
              </w:rPr>
              <w:t xml:space="preserve">20__ г. к 20__ г., %</w:t>
            </w:r>
          </w:p>
        </w:tc>
      </w:tr>
      <w:tr>
        <w:tc>
          <w:tcPr>
            <w:tcW w:w="566" w:type="dxa"/>
            <w:vAlign w:val="center"/>
          </w:tcPr>
          <w:p>
            <w:pPr>
              <w:pStyle w:val="0"/>
              <w:jc w:val="center"/>
            </w:pPr>
            <w:r>
              <w:rPr>
                <w:sz w:val="20"/>
              </w:rPr>
              <w:t xml:space="preserve">1</w:t>
            </w:r>
          </w:p>
        </w:tc>
        <w:tc>
          <w:tcPr>
            <w:tcW w:w="4706"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c>
          <w:tcPr>
            <w:tcW w:w="1247" w:type="dxa"/>
            <w:vAlign w:val="center"/>
          </w:tcPr>
          <w:p>
            <w:pPr>
              <w:pStyle w:val="0"/>
              <w:jc w:val="center"/>
            </w:pPr>
            <w:r>
              <w:rPr>
                <w:sz w:val="20"/>
              </w:rPr>
              <w:t xml:space="preserve">6 (5 / 3)</w:t>
            </w:r>
          </w:p>
        </w:tc>
      </w:tr>
      <w:tr>
        <w:tc>
          <w:tcPr>
            <w:tcW w:w="566" w:type="dxa"/>
          </w:tcPr>
          <w:p>
            <w:pPr>
              <w:pStyle w:val="0"/>
            </w:pPr>
            <w:r>
              <w:rPr>
                <w:sz w:val="20"/>
              </w:rPr>
              <w:t xml:space="preserve">1.</w:t>
            </w:r>
          </w:p>
        </w:tc>
        <w:tc>
          <w:tcPr>
            <w:tcW w:w="4706" w:type="dxa"/>
          </w:tcPr>
          <w:p>
            <w:pPr>
              <w:pStyle w:val="0"/>
              <w:jc w:val="both"/>
            </w:pPr>
            <w:r>
              <w:rPr>
                <w:sz w:val="20"/>
              </w:rPr>
              <w:t xml:space="preserve">Произведено молока, т</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1.1.</w:t>
            </w:r>
          </w:p>
        </w:tc>
        <w:tc>
          <w:tcPr>
            <w:tcW w:w="4706" w:type="dxa"/>
          </w:tcPr>
          <w:p>
            <w:pPr>
              <w:pStyle w:val="0"/>
              <w:jc w:val="both"/>
            </w:pPr>
            <w:r>
              <w:rPr>
                <w:sz w:val="20"/>
              </w:rPr>
              <w:t xml:space="preserve">в т.ч. в КФХ</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1.2.</w:t>
            </w:r>
          </w:p>
        </w:tc>
        <w:tc>
          <w:tcPr>
            <w:tcW w:w="4706" w:type="dxa"/>
          </w:tcPr>
          <w:p>
            <w:pPr>
              <w:pStyle w:val="0"/>
              <w:jc w:val="both"/>
            </w:pPr>
            <w:r>
              <w:rPr>
                <w:sz w:val="20"/>
              </w:rPr>
              <w:t xml:space="preserve">Сельскохозяйственные организации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1.3.</w:t>
            </w:r>
          </w:p>
        </w:tc>
        <w:tc>
          <w:tcPr>
            <w:tcW w:w="4706" w:type="dxa"/>
          </w:tcPr>
          <w:p>
            <w:pPr>
              <w:pStyle w:val="0"/>
              <w:jc w:val="both"/>
            </w:pPr>
            <w:r>
              <w:rPr>
                <w:sz w:val="20"/>
              </w:rPr>
              <w:t xml:space="preserve">Хозяйства населения</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2.</w:t>
            </w:r>
          </w:p>
        </w:tc>
        <w:tc>
          <w:tcPr>
            <w:tcW w:w="4706" w:type="dxa"/>
          </w:tcPr>
          <w:p>
            <w:pPr>
              <w:pStyle w:val="0"/>
              <w:jc w:val="both"/>
            </w:pPr>
            <w:r>
              <w:rPr>
                <w:sz w:val="20"/>
              </w:rPr>
              <w:t xml:space="preserve">Произведено...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2.1.</w:t>
            </w:r>
          </w:p>
        </w:tc>
        <w:tc>
          <w:tcPr>
            <w:tcW w:w="4706" w:type="dxa"/>
          </w:tcPr>
          <w:p>
            <w:pPr>
              <w:pStyle w:val="0"/>
              <w:jc w:val="both"/>
            </w:pPr>
            <w:r>
              <w:rPr>
                <w:sz w:val="20"/>
              </w:rPr>
              <w:t xml:space="preserve">в т.ч. в КФХ</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2.2.</w:t>
            </w:r>
          </w:p>
        </w:tc>
        <w:tc>
          <w:tcPr>
            <w:tcW w:w="4706" w:type="dxa"/>
          </w:tcPr>
          <w:p>
            <w:pPr>
              <w:pStyle w:val="0"/>
              <w:jc w:val="both"/>
            </w:pPr>
            <w:r>
              <w:rPr>
                <w:sz w:val="20"/>
              </w:rPr>
              <w:t xml:space="preserve">Сельскохозяйственные организации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2.3.</w:t>
            </w:r>
          </w:p>
        </w:tc>
        <w:tc>
          <w:tcPr>
            <w:tcW w:w="4706" w:type="dxa"/>
          </w:tcPr>
          <w:p>
            <w:pPr>
              <w:pStyle w:val="0"/>
              <w:jc w:val="both"/>
            </w:pPr>
            <w:r>
              <w:rPr>
                <w:sz w:val="20"/>
              </w:rPr>
              <w:t xml:space="preserve">Хозяйства населения</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r>
        <w:tc>
          <w:tcPr>
            <w:tcW w:w="566" w:type="dxa"/>
          </w:tcPr>
          <w:p>
            <w:pPr>
              <w:pStyle w:val="0"/>
            </w:pPr>
            <w:r>
              <w:rPr>
                <w:sz w:val="20"/>
              </w:rPr>
              <w:t xml:space="preserve">...</w:t>
            </w:r>
          </w:p>
        </w:tc>
        <w:tc>
          <w:tcPr>
            <w:tcW w:w="4706"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right"/>
      </w:pPr>
      <w:r>
        <w:rPr>
          <w:sz w:val="20"/>
        </w:rPr>
        <w:t xml:space="preserve">Таблица 10</w:t>
      </w:r>
    </w:p>
    <w:p>
      <w:pPr>
        <w:pStyle w:val="0"/>
        <w:jc w:val="both"/>
      </w:pPr>
      <w:r>
        <w:rPr>
          <w:sz w:val="20"/>
        </w:rPr>
      </w:r>
    </w:p>
    <w:p>
      <w:pPr>
        <w:pStyle w:val="0"/>
        <w:jc w:val="center"/>
      </w:pPr>
      <w:r>
        <w:rPr>
          <w:sz w:val="20"/>
        </w:rPr>
        <w:t xml:space="preserve">Основные производители сырья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center"/>
            </w:pPr>
            <w:r>
              <w:rPr>
                <w:sz w:val="20"/>
              </w:rPr>
              <w:t xml:space="preserve">Наименование производителя</w:t>
            </w:r>
          </w:p>
        </w:tc>
        <w:tc>
          <w:tcPr>
            <w:tcW w:w="4649" w:type="dxa"/>
          </w:tcPr>
          <w:p>
            <w:pPr>
              <w:pStyle w:val="0"/>
              <w:jc w:val="center"/>
            </w:pPr>
            <w:r>
              <w:rPr>
                <w:sz w:val="20"/>
              </w:rPr>
              <w:t xml:space="preserve">Объем производимой продукции в среднем за 3 года, т</w:t>
            </w:r>
          </w:p>
        </w:tc>
      </w:tr>
      <w:tr>
        <w:tc>
          <w:tcPr>
            <w:tcW w:w="4422" w:type="dxa"/>
          </w:tcPr>
          <w:p>
            <w:pPr>
              <w:pStyle w:val="0"/>
            </w:pPr>
            <w:r>
              <w:rPr>
                <w:sz w:val="20"/>
              </w:rPr>
            </w:r>
          </w:p>
        </w:tc>
        <w:tc>
          <w:tcPr>
            <w:tcW w:w="4649" w:type="dxa"/>
          </w:tcPr>
          <w:p>
            <w:pPr>
              <w:pStyle w:val="0"/>
            </w:pPr>
            <w:r>
              <w:rPr>
                <w:sz w:val="20"/>
              </w:rPr>
            </w:r>
          </w:p>
        </w:tc>
      </w:tr>
      <w:tr>
        <w:tc>
          <w:tcPr>
            <w:tcW w:w="4422" w:type="dxa"/>
          </w:tcPr>
          <w:p>
            <w:pPr>
              <w:pStyle w:val="0"/>
            </w:pPr>
            <w:r>
              <w:rPr>
                <w:sz w:val="20"/>
              </w:rPr>
            </w:r>
          </w:p>
        </w:tc>
        <w:tc>
          <w:tcPr>
            <w:tcW w:w="4649" w:type="dxa"/>
          </w:tcPr>
          <w:p>
            <w:pPr>
              <w:pStyle w:val="0"/>
            </w:pPr>
            <w:r>
              <w:rPr>
                <w:sz w:val="20"/>
              </w:rPr>
            </w:r>
          </w:p>
        </w:tc>
      </w:tr>
    </w:tbl>
    <w:p>
      <w:pPr>
        <w:pStyle w:val="0"/>
        <w:jc w:val="both"/>
      </w:pPr>
      <w:r>
        <w:rPr>
          <w:sz w:val="20"/>
        </w:rPr>
      </w:r>
    </w:p>
    <w:p>
      <w:pPr>
        <w:pStyle w:val="0"/>
        <w:ind w:firstLine="540"/>
        <w:jc w:val="both"/>
      </w:pPr>
      <w:r>
        <w:rPr>
          <w:sz w:val="20"/>
        </w:rPr>
        <w:t xml:space="preserve">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8, 9).</w:t>
      </w:r>
    </w:p>
    <w:p>
      <w:pPr>
        <w:pStyle w:val="0"/>
        <w:jc w:val="both"/>
      </w:pPr>
      <w:r>
        <w:rPr>
          <w:sz w:val="20"/>
        </w:rPr>
      </w:r>
    </w:p>
    <w:p>
      <w:pPr>
        <w:pStyle w:val="0"/>
        <w:jc w:val="right"/>
      </w:pPr>
      <w:r>
        <w:rPr>
          <w:sz w:val="20"/>
        </w:rPr>
        <w:t xml:space="preserve">Таблица 11</w:t>
      </w:r>
    </w:p>
    <w:p>
      <w:pPr>
        <w:pStyle w:val="0"/>
        <w:jc w:val="both"/>
      </w:pPr>
      <w:r>
        <w:rPr>
          <w:sz w:val="20"/>
        </w:rPr>
      </w:r>
    </w:p>
    <w:p>
      <w:pPr>
        <w:pStyle w:val="0"/>
        <w:jc w:val="center"/>
      </w:pPr>
      <w:r>
        <w:rPr>
          <w:sz w:val="20"/>
        </w:rPr>
        <w:t xml:space="preserve">Планируемые объемы оказания услуг в течение срока</w:t>
      </w:r>
    </w:p>
    <w:p>
      <w:pPr>
        <w:pStyle w:val="0"/>
        <w:jc w:val="center"/>
      </w:pPr>
      <w:r>
        <w:rPr>
          <w:sz w:val="20"/>
        </w:rPr>
        <w:t xml:space="preserve">реализации проекта (в натуральных показателях), тонн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402"/>
        <w:gridCol w:w="850"/>
        <w:gridCol w:w="850"/>
        <w:gridCol w:w="850"/>
        <w:gridCol w:w="850"/>
        <w:gridCol w:w="850"/>
        <w:gridCol w:w="850"/>
      </w:tblGrid>
      <w:tr>
        <w:tc>
          <w:tcPr>
            <w:tcW w:w="566" w:type="dxa"/>
          </w:tcPr>
          <w:p>
            <w:pPr>
              <w:pStyle w:val="0"/>
              <w:jc w:val="center"/>
            </w:pPr>
            <w:r>
              <w:rPr>
                <w:sz w:val="20"/>
              </w:rPr>
              <w:t xml:space="preserve">N п/п</w:t>
            </w:r>
          </w:p>
        </w:tc>
        <w:tc>
          <w:tcPr>
            <w:tcW w:w="3402" w:type="dxa"/>
          </w:tcPr>
          <w:p>
            <w:pPr>
              <w:pStyle w:val="0"/>
              <w:jc w:val="center"/>
            </w:pPr>
            <w:r>
              <w:rPr>
                <w:sz w:val="20"/>
              </w:rPr>
              <w:t xml:space="preserve">Показатели</w:t>
            </w:r>
          </w:p>
        </w:tc>
        <w:tc>
          <w:tcPr>
            <w:tcW w:w="850" w:type="dxa"/>
          </w:tcPr>
          <w:p>
            <w:pPr>
              <w:pStyle w:val="0"/>
              <w:jc w:val="center"/>
            </w:pPr>
            <w:r>
              <w:rPr>
                <w:sz w:val="20"/>
              </w:rPr>
              <w:t xml:space="preserve">20__ год (факт)</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566" w:type="dxa"/>
          </w:tcPr>
          <w:p>
            <w:pPr>
              <w:pStyle w:val="0"/>
              <w:jc w:val="center"/>
            </w:pPr>
            <w:r>
              <w:rPr>
                <w:sz w:val="20"/>
              </w:rPr>
              <w:t xml:space="preserve">1</w:t>
            </w:r>
          </w:p>
        </w:tc>
        <w:tc>
          <w:tcPr>
            <w:tcW w:w="3402"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r>
      <w:tr>
        <w:tc>
          <w:tcPr>
            <w:tcW w:w="566" w:type="dxa"/>
          </w:tcPr>
          <w:p>
            <w:pPr>
              <w:pStyle w:val="0"/>
              <w:jc w:val="center"/>
            </w:pPr>
            <w:r>
              <w:rPr>
                <w:sz w:val="20"/>
              </w:rPr>
              <w:t xml:space="preserve">1.</w:t>
            </w:r>
          </w:p>
        </w:tc>
        <w:tc>
          <w:tcPr>
            <w:tcW w:w="3402" w:type="dxa"/>
          </w:tcPr>
          <w:p>
            <w:pPr>
              <w:pStyle w:val="0"/>
              <w:jc w:val="both"/>
            </w:pPr>
            <w:r>
              <w:rPr>
                <w:sz w:val="20"/>
              </w:rPr>
              <w:t xml:space="preserve">Услуги по забою скота (живая масса):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1.1.</w:t>
            </w:r>
          </w:p>
        </w:tc>
        <w:tc>
          <w:tcPr>
            <w:tcW w:w="3402"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1.2.</w:t>
            </w:r>
          </w:p>
        </w:tc>
        <w:tc>
          <w:tcPr>
            <w:tcW w:w="3402"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1.3.</w:t>
            </w:r>
          </w:p>
        </w:tc>
        <w:tc>
          <w:tcPr>
            <w:tcW w:w="3402"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2.</w:t>
            </w:r>
          </w:p>
        </w:tc>
        <w:tc>
          <w:tcPr>
            <w:tcW w:w="3402" w:type="dxa"/>
          </w:tcPr>
          <w:p>
            <w:pPr>
              <w:pStyle w:val="0"/>
              <w:jc w:val="both"/>
            </w:pPr>
            <w:r>
              <w:rPr>
                <w:sz w:val="20"/>
              </w:rPr>
              <w:t xml:space="preserve">Услуги по переработке мяса: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2.1.</w:t>
            </w:r>
          </w:p>
        </w:tc>
        <w:tc>
          <w:tcPr>
            <w:tcW w:w="3402"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2.2.</w:t>
            </w:r>
          </w:p>
        </w:tc>
        <w:tc>
          <w:tcPr>
            <w:tcW w:w="3402"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2.3.</w:t>
            </w:r>
          </w:p>
        </w:tc>
        <w:tc>
          <w:tcPr>
            <w:tcW w:w="3402"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3.</w:t>
            </w:r>
          </w:p>
        </w:tc>
        <w:tc>
          <w:tcPr>
            <w:tcW w:w="3402" w:type="dxa"/>
          </w:tcPr>
          <w:p>
            <w:pPr>
              <w:pStyle w:val="0"/>
              <w:jc w:val="both"/>
            </w:pPr>
            <w:r>
              <w:rPr>
                <w:sz w:val="20"/>
              </w:rPr>
              <w:t xml:space="preserve">Услуги по переработке молока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4.</w:t>
            </w:r>
          </w:p>
        </w:tc>
        <w:tc>
          <w:tcPr>
            <w:tcW w:w="3402" w:type="dxa"/>
          </w:tcPr>
          <w:p>
            <w:pPr>
              <w:pStyle w:val="0"/>
              <w:jc w:val="both"/>
            </w:pPr>
            <w:r>
              <w:rPr>
                <w:sz w:val="20"/>
              </w:rPr>
              <w:t xml:space="preserve">Услуги по производству:</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4.1.</w:t>
            </w:r>
          </w:p>
        </w:tc>
        <w:tc>
          <w:tcPr>
            <w:tcW w:w="3402" w:type="dxa"/>
          </w:tcPr>
          <w:p>
            <w:pPr>
              <w:pStyle w:val="0"/>
              <w:jc w:val="both"/>
            </w:pPr>
            <w:r>
              <w:rPr>
                <w:sz w:val="20"/>
              </w:rPr>
              <w:t xml:space="preserve">Полуфабрикатов из мяса замороженного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4.2.</w:t>
            </w:r>
          </w:p>
        </w:tc>
        <w:tc>
          <w:tcPr>
            <w:tcW w:w="3402" w:type="dxa"/>
          </w:tcPr>
          <w:p>
            <w:pPr>
              <w:pStyle w:val="0"/>
              <w:jc w:val="both"/>
            </w:pPr>
            <w:r>
              <w:rPr>
                <w:sz w:val="20"/>
              </w:rPr>
              <w:t xml:space="preserve">Полуфабрикатов из мяса охлажденного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4.3.</w:t>
            </w:r>
          </w:p>
        </w:tc>
        <w:tc>
          <w:tcPr>
            <w:tcW w:w="3402" w:type="dxa"/>
          </w:tcPr>
          <w:p>
            <w:pPr>
              <w:pStyle w:val="0"/>
              <w:jc w:val="both"/>
            </w:pPr>
            <w:r>
              <w:rPr>
                <w:sz w:val="20"/>
              </w:rPr>
              <w:t xml:space="preserve">Колбасных изделий и копченостей</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5.</w:t>
            </w:r>
          </w:p>
        </w:tc>
        <w:tc>
          <w:tcPr>
            <w:tcW w:w="3402"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w:t>
            </w:r>
          </w:p>
        </w:tc>
        <w:tc>
          <w:tcPr>
            <w:tcW w:w="3402"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jc w:val="center"/>
            </w:pPr>
            <w:r>
              <w:rPr>
                <w:sz w:val="20"/>
              </w:rPr>
              <w:t xml:space="preserve">...</w:t>
            </w:r>
          </w:p>
        </w:tc>
        <w:tc>
          <w:tcPr>
            <w:tcW w:w="3402" w:type="dxa"/>
          </w:tcPr>
          <w:p>
            <w:pPr>
              <w:pStyle w:val="0"/>
              <w:jc w:val="both"/>
            </w:pPr>
            <w:r>
              <w:rPr>
                <w:sz w:val="20"/>
              </w:rPr>
              <w:t xml:space="preserve">Ежегодный темп прироста объемов оказания услуг по отношению к предыдущему году, %</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12</w:t>
      </w:r>
    </w:p>
    <w:p>
      <w:pPr>
        <w:pStyle w:val="0"/>
        <w:jc w:val="both"/>
      </w:pPr>
      <w:r>
        <w:rPr>
          <w:sz w:val="20"/>
        </w:rPr>
      </w:r>
    </w:p>
    <w:p>
      <w:pPr>
        <w:pStyle w:val="0"/>
        <w:jc w:val="center"/>
      </w:pPr>
      <w:r>
        <w:rPr>
          <w:sz w:val="20"/>
        </w:rPr>
        <w:t xml:space="preserve">Плановые производственные показатели</w:t>
      </w:r>
    </w:p>
    <w:p>
      <w:pPr>
        <w:pStyle w:val="0"/>
        <w:jc w:val="center"/>
      </w:pPr>
      <w:r>
        <w:rPr>
          <w:sz w:val="20"/>
        </w:rPr>
        <w:t xml:space="preserve">(на каждый год реализации проекта) &lt;*&gt;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587"/>
        <w:gridCol w:w="963"/>
        <w:gridCol w:w="963"/>
        <w:gridCol w:w="963"/>
        <w:gridCol w:w="963"/>
        <w:gridCol w:w="963"/>
        <w:gridCol w:w="963"/>
        <w:gridCol w:w="963"/>
        <w:gridCol w:w="963"/>
        <w:gridCol w:w="963"/>
        <w:gridCol w:w="963"/>
      </w:tblGrid>
      <w:tr>
        <w:tc>
          <w:tcPr>
            <w:tcW w:w="2381" w:type="dxa"/>
          </w:tcPr>
          <w:p>
            <w:pPr>
              <w:pStyle w:val="0"/>
              <w:jc w:val="center"/>
            </w:pPr>
            <w:r>
              <w:rPr>
                <w:sz w:val="20"/>
              </w:rPr>
              <w:t xml:space="preserve">Наименование продукции</w:t>
            </w:r>
          </w:p>
        </w:tc>
        <w:tc>
          <w:tcPr>
            <w:tcW w:w="1587" w:type="dxa"/>
          </w:tcPr>
          <w:p>
            <w:pPr>
              <w:pStyle w:val="0"/>
              <w:jc w:val="center"/>
            </w:pPr>
            <w:r>
              <w:rPr>
                <w:sz w:val="20"/>
              </w:rPr>
              <w:t xml:space="preserve">Наименование сырья и коэффициент пересчета</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r>
      <w:tr>
        <w:tc>
          <w:tcPr>
            <w:tcW w:w="2381" w:type="dxa"/>
          </w:tcPr>
          <w:p>
            <w:pPr>
              <w:pStyle w:val="0"/>
              <w:jc w:val="both"/>
            </w:pPr>
            <w:r>
              <w:rPr>
                <w:sz w:val="20"/>
              </w:rPr>
              <w:t xml:space="preserve">Молочная продукция (по видам)</w:t>
            </w:r>
          </w:p>
        </w:tc>
        <w:tc>
          <w:tcPr>
            <w:tcW w:w="1587" w:type="dxa"/>
          </w:tcPr>
          <w:p>
            <w:pPr>
              <w:pStyle w:val="0"/>
              <w:jc w:val="center"/>
            </w:pPr>
            <w:r>
              <w:rPr>
                <w:sz w:val="20"/>
              </w:rPr>
              <w:t xml:space="preserve">Зачетный вес сырья при пересчете на коэффициент жирности 3,4%</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r>
      <w:tr>
        <w:tc>
          <w:tcPr>
            <w:tcW w:w="2381" w:type="dxa"/>
          </w:tcPr>
          <w:p>
            <w:pPr>
              <w:pStyle w:val="0"/>
              <w:jc w:val="both"/>
            </w:pPr>
            <w:r>
              <w:rPr>
                <w:sz w:val="20"/>
              </w:rPr>
              <w:t xml:space="preserve">Мясная продукция (по видам)</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jc w:val="both"/>
            </w:pPr>
            <w:r>
              <w:rPr>
                <w:sz w:val="20"/>
              </w:rPr>
              <w:t xml:space="preserve">Картофель, овощи</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jc w:val="both"/>
            </w:pPr>
            <w:r>
              <w:rPr>
                <w:sz w:val="20"/>
              </w:rPr>
              <w:t xml:space="preserve">Иная продукция, в том числе дикорастущие плоды, ягоды, орехи, грибы, семена и подобные лесные ресурсы (далее - дикорастущие пищевые ресурсы)</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pPr>
            <w:r>
              <w:rPr>
                <w:sz w:val="20"/>
              </w:rPr>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pPr>
            <w:r>
              <w:rPr>
                <w:sz w:val="20"/>
              </w:rPr>
              <w:t xml:space="preserve">...</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bl>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Указывается расчет потребности в сырье (молоко сырое, мясо КРС, картофель, овощи, иная продукция, в том числе дикорастущие плоды, ягоды, орехи, грибы, семена и подобные лесные ресурсы и т.д.) для производства готовой продукции, тонн.</w:t>
      </w:r>
    </w:p>
    <w:p>
      <w:pPr>
        <w:pStyle w:val="0"/>
        <w:jc w:val="both"/>
      </w:pPr>
      <w:r>
        <w:rPr>
          <w:sz w:val="20"/>
        </w:rPr>
      </w:r>
    </w:p>
    <w:p>
      <w:pPr>
        <w:pStyle w:val="0"/>
        <w:jc w:val="right"/>
      </w:pPr>
      <w:r>
        <w:rPr>
          <w:sz w:val="20"/>
        </w:rPr>
        <w:t xml:space="preserve">Таблица 13</w:t>
      </w:r>
    </w:p>
    <w:p>
      <w:pPr>
        <w:pStyle w:val="0"/>
        <w:jc w:val="both"/>
      </w:pPr>
      <w:r>
        <w:rPr>
          <w:sz w:val="20"/>
        </w:rPr>
      </w:r>
    </w:p>
    <w:p>
      <w:pPr>
        <w:pStyle w:val="0"/>
        <w:jc w:val="center"/>
      </w:pPr>
      <w:r>
        <w:rPr>
          <w:sz w:val="20"/>
        </w:rPr>
        <w:t xml:space="preserve">Планируемые объемы оказания услуг в течение срока</w:t>
      </w:r>
    </w:p>
    <w:p>
      <w:pPr>
        <w:pStyle w:val="0"/>
        <w:jc w:val="center"/>
      </w:pPr>
      <w:r>
        <w:rPr>
          <w:sz w:val="20"/>
        </w:rPr>
        <w:t xml:space="preserve">реализации проекта (в денежном выражении</w:t>
      </w:r>
    </w:p>
    <w:p>
      <w:pPr>
        <w:pStyle w:val="0"/>
        <w:jc w:val="center"/>
      </w:pPr>
      <w:r>
        <w:rPr>
          <w:sz w:val="20"/>
        </w:rPr>
        <w:t xml:space="preserve">в постоянных ценах),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402"/>
        <w:gridCol w:w="850"/>
        <w:gridCol w:w="850"/>
        <w:gridCol w:w="850"/>
        <w:gridCol w:w="850"/>
        <w:gridCol w:w="850"/>
        <w:gridCol w:w="850"/>
      </w:tblGrid>
      <w:tr>
        <w:tc>
          <w:tcPr>
            <w:tcW w:w="566" w:type="dxa"/>
          </w:tcPr>
          <w:p>
            <w:pPr>
              <w:pStyle w:val="0"/>
              <w:jc w:val="center"/>
            </w:pPr>
            <w:r>
              <w:rPr>
                <w:sz w:val="20"/>
              </w:rPr>
              <w:t xml:space="preserve">N п/п</w:t>
            </w:r>
          </w:p>
        </w:tc>
        <w:tc>
          <w:tcPr>
            <w:tcW w:w="3402" w:type="dxa"/>
          </w:tcPr>
          <w:p>
            <w:pPr>
              <w:pStyle w:val="0"/>
              <w:jc w:val="center"/>
            </w:pPr>
            <w:r>
              <w:rPr>
                <w:sz w:val="20"/>
              </w:rPr>
              <w:t xml:space="preserve">Показатели</w:t>
            </w:r>
          </w:p>
        </w:tc>
        <w:tc>
          <w:tcPr>
            <w:tcW w:w="850" w:type="dxa"/>
          </w:tcPr>
          <w:p>
            <w:pPr>
              <w:pStyle w:val="0"/>
              <w:jc w:val="center"/>
            </w:pPr>
            <w:r>
              <w:rPr>
                <w:sz w:val="20"/>
              </w:rPr>
              <w:t xml:space="preserve">20__ год (факт)</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566" w:type="dxa"/>
          </w:tcPr>
          <w:p>
            <w:pPr>
              <w:pStyle w:val="0"/>
              <w:jc w:val="center"/>
            </w:pPr>
            <w:r>
              <w:rPr>
                <w:sz w:val="20"/>
              </w:rPr>
              <w:t xml:space="preserve">1</w:t>
            </w:r>
          </w:p>
        </w:tc>
        <w:tc>
          <w:tcPr>
            <w:tcW w:w="3402"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r>
      <w:tr>
        <w:tc>
          <w:tcPr>
            <w:tcW w:w="566" w:type="dxa"/>
          </w:tcPr>
          <w:p>
            <w:pPr>
              <w:pStyle w:val="0"/>
            </w:pPr>
            <w:r>
              <w:rPr>
                <w:sz w:val="20"/>
              </w:rPr>
              <w:t xml:space="preserve">1.</w:t>
            </w:r>
          </w:p>
        </w:tc>
        <w:tc>
          <w:tcPr>
            <w:tcW w:w="3402" w:type="dxa"/>
          </w:tcPr>
          <w:p>
            <w:pPr>
              <w:pStyle w:val="0"/>
              <w:jc w:val="both"/>
            </w:pPr>
            <w:r>
              <w:rPr>
                <w:sz w:val="20"/>
              </w:rPr>
              <w:t xml:space="preserve">Услуги по забою:</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1.1.</w:t>
            </w:r>
          </w:p>
        </w:tc>
        <w:tc>
          <w:tcPr>
            <w:tcW w:w="3402"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1.2.</w:t>
            </w:r>
          </w:p>
        </w:tc>
        <w:tc>
          <w:tcPr>
            <w:tcW w:w="3402"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1.3.</w:t>
            </w:r>
          </w:p>
        </w:tc>
        <w:tc>
          <w:tcPr>
            <w:tcW w:w="3402"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w:t>
            </w:r>
          </w:p>
        </w:tc>
        <w:tc>
          <w:tcPr>
            <w:tcW w:w="3402" w:type="dxa"/>
          </w:tcPr>
          <w:p>
            <w:pPr>
              <w:pStyle w:val="0"/>
              <w:jc w:val="both"/>
            </w:pPr>
            <w:r>
              <w:rPr>
                <w:sz w:val="20"/>
              </w:rPr>
              <w:t xml:space="preserve">Услуги по переработке мяса: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2.1.</w:t>
            </w:r>
          </w:p>
        </w:tc>
        <w:tc>
          <w:tcPr>
            <w:tcW w:w="3402" w:type="dxa"/>
          </w:tcPr>
          <w:p>
            <w:pPr>
              <w:pStyle w:val="0"/>
              <w:jc w:val="both"/>
            </w:pPr>
            <w:r>
              <w:rPr>
                <w:sz w:val="20"/>
              </w:rPr>
              <w:t xml:space="preserve">КРС</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2.2.</w:t>
            </w:r>
          </w:p>
        </w:tc>
        <w:tc>
          <w:tcPr>
            <w:tcW w:w="3402" w:type="dxa"/>
          </w:tcPr>
          <w:p>
            <w:pPr>
              <w:pStyle w:val="0"/>
              <w:jc w:val="both"/>
            </w:pPr>
            <w:r>
              <w:rPr>
                <w:sz w:val="20"/>
              </w:rPr>
              <w:t xml:space="preserve">Свиньи</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2.3.</w:t>
            </w:r>
          </w:p>
        </w:tc>
        <w:tc>
          <w:tcPr>
            <w:tcW w:w="3402" w:type="dxa"/>
          </w:tcPr>
          <w:p>
            <w:pPr>
              <w:pStyle w:val="0"/>
              <w:jc w:val="both"/>
            </w:pPr>
            <w:r>
              <w:rPr>
                <w:sz w:val="20"/>
              </w:rPr>
              <w:t xml:space="preserve">Птица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w:t>
            </w:r>
          </w:p>
        </w:tc>
        <w:tc>
          <w:tcPr>
            <w:tcW w:w="3402" w:type="dxa"/>
          </w:tcPr>
          <w:p>
            <w:pPr>
              <w:pStyle w:val="0"/>
              <w:jc w:val="both"/>
            </w:pPr>
            <w:r>
              <w:rPr>
                <w:sz w:val="20"/>
              </w:rPr>
              <w:t xml:space="preserve">Услуги по переработке молока</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w:t>
            </w:r>
          </w:p>
        </w:tc>
        <w:tc>
          <w:tcPr>
            <w:tcW w:w="3402" w:type="dxa"/>
          </w:tcPr>
          <w:p>
            <w:pPr>
              <w:pStyle w:val="0"/>
              <w:jc w:val="both"/>
            </w:pPr>
            <w:r>
              <w:rPr>
                <w:sz w:val="20"/>
              </w:rPr>
              <w:t xml:space="preserve">Услуги по производству:</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4.1.</w:t>
            </w:r>
          </w:p>
        </w:tc>
        <w:tc>
          <w:tcPr>
            <w:tcW w:w="3402" w:type="dxa"/>
          </w:tcPr>
          <w:p>
            <w:pPr>
              <w:pStyle w:val="0"/>
              <w:jc w:val="both"/>
            </w:pPr>
            <w:r>
              <w:rPr>
                <w:sz w:val="20"/>
              </w:rPr>
              <w:t xml:space="preserve">Полуфабрикатов из мяса замороженного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4.2.</w:t>
            </w:r>
          </w:p>
        </w:tc>
        <w:tc>
          <w:tcPr>
            <w:tcW w:w="3402" w:type="dxa"/>
          </w:tcPr>
          <w:p>
            <w:pPr>
              <w:pStyle w:val="0"/>
              <w:jc w:val="both"/>
            </w:pPr>
            <w:r>
              <w:rPr>
                <w:sz w:val="20"/>
              </w:rPr>
              <w:t xml:space="preserve">Полуфабрикатов из мяса охлажденного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4.3.</w:t>
            </w:r>
          </w:p>
        </w:tc>
        <w:tc>
          <w:tcPr>
            <w:tcW w:w="3402" w:type="dxa"/>
          </w:tcPr>
          <w:p>
            <w:pPr>
              <w:pStyle w:val="0"/>
              <w:jc w:val="both"/>
            </w:pPr>
            <w:r>
              <w:rPr>
                <w:sz w:val="20"/>
              </w:rPr>
              <w:t xml:space="preserve">Колбасных изделий и копченостей</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w:t>
            </w:r>
          </w:p>
        </w:tc>
        <w:tc>
          <w:tcPr>
            <w:tcW w:w="3402" w:type="dxa"/>
          </w:tcPr>
          <w:p>
            <w:pPr>
              <w:pStyle w:val="0"/>
              <w:jc w:val="both"/>
            </w:pPr>
            <w:r>
              <w:rPr>
                <w:sz w:val="20"/>
              </w:rPr>
              <w:t xml:space="preserve">...</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w:t>
            </w:r>
          </w:p>
        </w:tc>
        <w:tc>
          <w:tcPr>
            <w:tcW w:w="3402" w:type="dxa"/>
          </w:tcPr>
          <w:p>
            <w:pPr>
              <w:pStyle w:val="0"/>
              <w:jc w:val="both"/>
            </w:pPr>
            <w:r>
              <w:rPr>
                <w:sz w:val="20"/>
              </w:rPr>
              <w:t xml:space="preserve">Всего</w:t>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14</w:t>
      </w:r>
    </w:p>
    <w:p>
      <w:pPr>
        <w:pStyle w:val="0"/>
        <w:jc w:val="both"/>
      </w:pPr>
      <w:r>
        <w:rPr>
          <w:sz w:val="20"/>
        </w:rPr>
      </w:r>
    </w:p>
    <w:p>
      <w:pPr>
        <w:pStyle w:val="0"/>
        <w:jc w:val="center"/>
      </w:pPr>
      <w:r>
        <w:rPr>
          <w:sz w:val="20"/>
        </w:rPr>
        <w:t xml:space="preserve">Потенциальные заказчики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98"/>
        <w:gridCol w:w="1984"/>
        <w:gridCol w:w="2778"/>
      </w:tblGrid>
      <w:tr>
        <w:tc>
          <w:tcPr>
            <w:tcW w:w="510" w:type="dxa"/>
          </w:tcPr>
          <w:p>
            <w:pPr>
              <w:pStyle w:val="0"/>
              <w:jc w:val="center"/>
            </w:pPr>
            <w:r>
              <w:rPr>
                <w:sz w:val="20"/>
              </w:rPr>
              <w:t xml:space="preserve">N п/п</w:t>
            </w:r>
          </w:p>
        </w:tc>
        <w:tc>
          <w:tcPr>
            <w:tcW w:w="3798" w:type="dxa"/>
          </w:tcPr>
          <w:p>
            <w:pPr>
              <w:pStyle w:val="0"/>
              <w:jc w:val="center"/>
            </w:pPr>
            <w:r>
              <w:rPr>
                <w:sz w:val="20"/>
              </w:rPr>
              <w:t xml:space="preserve">Наименование заказчика</w:t>
            </w:r>
          </w:p>
        </w:tc>
        <w:tc>
          <w:tcPr>
            <w:tcW w:w="1984" w:type="dxa"/>
          </w:tcPr>
          <w:p>
            <w:pPr>
              <w:pStyle w:val="0"/>
              <w:jc w:val="center"/>
            </w:pPr>
            <w:r>
              <w:rPr>
                <w:sz w:val="20"/>
              </w:rPr>
              <w:t xml:space="preserve">Вид услуг</w:t>
            </w:r>
          </w:p>
        </w:tc>
        <w:tc>
          <w:tcPr>
            <w:tcW w:w="2778" w:type="dxa"/>
          </w:tcPr>
          <w:p>
            <w:pPr>
              <w:pStyle w:val="0"/>
              <w:jc w:val="center"/>
            </w:pPr>
            <w:r>
              <w:rPr>
                <w:sz w:val="20"/>
              </w:rPr>
              <w:t xml:space="preserve">Объем заказа готовой продукции в год, тонн</w:t>
            </w:r>
          </w:p>
        </w:tc>
      </w:tr>
      <w:tr>
        <w:tc>
          <w:tcPr>
            <w:tcW w:w="510" w:type="dxa"/>
          </w:tcPr>
          <w:p>
            <w:pPr>
              <w:pStyle w:val="0"/>
              <w:jc w:val="center"/>
            </w:pPr>
            <w:r>
              <w:rPr>
                <w:sz w:val="20"/>
              </w:rPr>
              <w:t xml:space="preserve">1</w:t>
            </w:r>
          </w:p>
        </w:tc>
        <w:tc>
          <w:tcPr>
            <w:tcW w:w="3798" w:type="dxa"/>
          </w:tcPr>
          <w:p>
            <w:pPr>
              <w:pStyle w:val="0"/>
              <w:jc w:val="center"/>
            </w:pPr>
            <w:r>
              <w:rPr>
                <w:sz w:val="20"/>
              </w:rPr>
              <w:t xml:space="preserve">2</w:t>
            </w:r>
          </w:p>
        </w:tc>
        <w:tc>
          <w:tcPr>
            <w:tcW w:w="1984" w:type="dxa"/>
          </w:tcPr>
          <w:p>
            <w:pPr>
              <w:pStyle w:val="0"/>
              <w:jc w:val="center"/>
            </w:pPr>
            <w:r>
              <w:rPr>
                <w:sz w:val="20"/>
              </w:rPr>
              <w:t xml:space="preserve">3</w:t>
            </w:r>
          </w:p>
        </w:tc>
        <w:tc>
          <w:tcPr>
            <w:tcW w:w="2778" w:type="dxa"/>
          </w:tcPr>
          <w:p>
            <w:pPr>
              <w:pStyle w:val="0"/>
              <w:jc w:val="center"/>
            </w:pPr>
            <w:r>
              <w:rPr>
                <w:sz w:val="20"/>
              </w:rPr>
              <w:t xml:space="preserve">4</w:t>
            </w:r>
          </w:p>
        </w:tc>
      </w:tr>
      <w:tr>
        <w:tc>
          <w:tcPr>
            <w:tcW w:w="510" w:type="dxa"/>
          </w:tcPr>
          <w:p>
            <w:pPr>
              <w:pStyle w:val="0"/>
            </w:pPr>
            <w:r>
              <w:rPr>
                <w:sz w:val="20"/>
              </w:rPr>
            </w:r>
          </w:p>
        </w:tc>
        <w:tc>
          <w:tcPr>
            <w:tcW w:w="3798" w:type="dxa"/>
          </w:tcPr>
          <w:p>
            <w:pPr>
              <w:pStyle w:val="0"/>
            </w:pPr>
            <w:r>
              <w:rPr>
                <w:sz w:val="20"/>
              </w:rPr>
            </w:r>
          </w:p>
        </w:tc>
        <w:tc>
          <w:tcPr>
            <w:tcW w:w="1984" w:type="dxa"/>
          </w:tcPr>
          <w:p>
            <w:pPr>
              <w:pStyle w:val="0"/>
            </w:pPr>
            <w:r>
              <w:rPr>
                <w:sz w:val="20"/>
              </w:rPr>
            </w:r>
          </w:p>
        </w:tc>
        <w:tc>
          <w:tcPr>
            <w:tcW w:w="2778" w:type="dxa"/>
          </w:tcPr>
          <w:p>
            <w:pPr>
              <w:pStyle w:val="0"/>
            </w:pPr>
            <w:r>
              <w:rPr>
                <w:sz w:val="20"/>
              </w:rPr>
            </w:r>
          </w:p>
        </w:tc>
      </w:tr>
      <w:tr>
        <w:tc>
          <w:tcPr>
            <w:tcW w:w="510" w:type="dxa"/>
          </w:tcPr>
          <w:p>
            <w:pPr>
              <w:pStyle w:val="0"/>
            </w:pPr>
            <w:r>
              <w:rPr>
                <w:sz w:val="20"/>
              </w:rPr>
            </w:r>
          </w:p>
        </w:tc>
        <w:tc>
          <w:tcPr>
            <w:tcW w:w="3798" w:type="dxa"/>
          </w:tcPr>
          <w:p>
            <w:pPr>
              <w:pStyle w:val="0"/>
            </w:pPr>
            <w:r>
              <w:rPr>
                <w:sz w:val="20"/>
              </w:rPr>
            </w:r>
          </w:p>
        </w:tc>
        <w:tc>
          <w:tcPr>
            <w:tcW w:w="1984" w:type="dxa"/>
          </w:tcPr>
          <w:p>
            <w:pPr>
              <w:pStyle w:val="0"/>
            </w:pPr>
            <w:r>
              <w:rPr>
                <w:sz w:val="20"/>
              </w:rPr>
            </w:r>
          </w:p>
        </w:tc>
        <w:tc>
          <w:tcPr>
            <w:tcW w:w="2778" w:type="dxa"/>
          </w:tcPr>
          <w:p>
            <w:pPr>
              <w:pStyle w:val="0"/>
            </w:pPr>
            <w:r>
              <w:rPr>
                <w:sz w:val="20"/>
              </w:rPr>
            </w:r>
          </w:p>
        </w:tc>
      </w:tr>
      <w:tr>
        <w:tc>
          <w:tcPr>
            <w:tcW w:w="510" w:type="dxa"/>
          </w:tcPr>
          <w:p>
            <w:pPr>
              <w:pStyle w:val="0"/>
            </w:pPr>
            <w:r>
              <w:rPr>
                <w:sz w:val="20"/>
              </w:rPr>
            </w:r>
          </w:p>
        </w:tc>
        <w:tc>
          <w:tcPr>
            <w:tcW w:w="3798" w:type="dxa"/>
          </w:tcPr>
          <w:p>
            <w:pPr>
              <w:pStyle w:val="0"/>
            </w:pPr>
            <w:r>
              <w:rPr>
                <w:sz w:val="20"/>
              </w:rPr>
            </w:r>
          </w:p>
        </w:tc>
        <w:tc>
          <w:tcPr>
            <w:tcW w:w="1984" w:type="dxa"/>
          </w:tcPr>
          <w:p>
            <w:pPr>
              <w:pStyle w:val="0"/>
            </w:pPr>
            <w:r>
              <w:rPr>
                <w:sz w:val="20"/>
              </w:rPr>
            </w:r>
          </w:p>
        </w:tc>
        <w:tc>
          <w:tcPr>
            <w:tcW w:w="2778" w:type="dxa"/>
          </w:tcPr>
          <w:p>
            <w:pPr>
              <w:pStyle w:val="0"/>
            </w:pPr>
            <w:r>
              <w:rPr>
                <w:sz w:val="20"/>
              </w:rPr>
            </w:r>
          </w:p>
        </w:tc>
      </w:tr>
    </w:tbl>
    <w:p>
      <w:pPr>
        <w:pStyle w:val="0"/>
        <w:jc w:val="both"/>
      </w:pPr>
      <w:r>
        <w:rPr>
          <w:sz w:val="20"/>
        </w:rPr>
      </w:r>
    </w:p>
    <w:p>
      <w:pPr>
        <w:pStyle w:val="0"/>
        <w:jc w:val="center"/>
      </w:pPr>
      <w:r>
        <w:rPr>
          <w:sz w:val="20"/>
        </w:rPr>
        <w:t xml:space="preserve">5. Организационный план</w:t>
      </w:r>
    </w:p>
    <w:p>
      <w:pPr>
        <w:pStyle w:val="0"/>
        <w:jc w:val="both"/>
      </w:pPr>
      <w:r>
        <w:rPr>
          <w:sz w:val="20"/>
        </w:rPr>
      </w:r>
    </w:p>
    <w:p>
      <w:pPr>
        <w:pStyle w:val="0"/>
        <w:ind w:firstLine="540"/>
        <w:jc w:val="both"/>
      </w:pPr>
      <w:r>
        <w:rPr>
          <w:sz w:val="20"/>
        </w:rPr>
        <w:t xml:space="preserve">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pPr>
        <w:pStyle w:val="0"/>
        <w:spacing w:before="200" w:line-rule="auto"/>
        <w:ind w:firstLine="540"/>
        <w:jc w:val="both"/>
      </w:pPr>
      <w:r>
        <w:rPr>
          <w:sz w:val="20"/>
        </w:rPr>
        <w:t xml:space="preserve">Основные моменты раздела следующие:</w:t>
      </w:r>
    </w:p>
    <w:p>
      <w:pPr>
        <w:pStyle w:val="0"/>
        <w:spacing w:before="200" w:line-rule="auto"/>
        <w:ind w:firstLine="540"/>
        <w:jc w:val="both"/>
      </w:pPr>
      <w:r>
        <w:rPr>
          <w:sz w:val="20"/>
        </w:rPr>
        <w:t xml:space="preserve">организационная структура кооператива и структура управления;</w:t>
      </w:r>
    </w:p>
    <w:p>
      <w:pPr>
        <w:pStyle w:val="0"/>
        <w:spacing w:before="200" w:line-rule="auto"/>
        <w:ind w:firstLine="540"/>
        <w:jc w:val="both"/>
      </w:pPr>
      <w:r>
        <w:rPr>
          <w:sz w:val="20"/>
        </w:rPr>
        <w:t xml:space="preserve">этапы работ по улучшению материально-технической базы кооператива с использованием средств гранта;</w:t>
      </w:r>
    </w:p>
    <w:p>
      <w:pPr>
        <w:pStyle w:val="0"/>
        <w:spacing w:before="200" w:line-rule="auto"/>
        <w:ind w:firstLine="540"/>
        <w:jc w:val="both"/>
      </w:pPr>
      <w:r>
        <w:rPr>
          <w:sz w:val="20"/>
        </w:rPr>
        <w:t xml:space="preserve">оформление производственно-технической документации;</w:t>
      </w:r>
    </w:p>
    <w:p>
      <w:pPr>
        <w:pStyle w:val="0"/>
        <w:spacing w:before="200" w:line-rule="auto"/>
        <w:ind w:firstLine="540"/>
        <w:jc w:val="both"/>
      </w:pPr>
      <w:r>
        <w:rPr>
          <w:sz w:val="20"/>
        </w:rPr>
        <w:t xml:space="preserve">обоснование потребности в персонале;</w:t>
      </w:r>
    </w:p>
    <w:p>
      <w:pPr>
        <w:pStyle w:val="0"/>
        <w:spacing w:before="200" w:line-rule="auto"/>
        <w:ind w:firstLine="540"/>
        <w:jc w:val="both"/>
      </w:pPr>
      <w:r>
        <w:rPr>
          <w:sz w:val="20"/>
        </w:rPr>
        <w:t xml:space="preserve">взаимоотношения кооператива с его членами по расчетам за закупленное сырье.</w:t>
      </w:r>
    </w:p>
    <w:p>
      <w:pPr>
        <w:pStyle w:val="0"/>
        <w:spacing w:before="200" w:line-rule="auto"/>
        <w:ind w:firstLine="540"/>
        <w:jc w:val="both"/>
      </w:pPr>
      <w:r>
        <w:rPr>
          <w:sz w:val="20"/>
        </w:rPr>
        <w:t xml:space="preserve">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pPr>
        <w:pStyle w:val="0"/>
        <w:spacing w:before="200" w:line-rule="auto"/>
        <w:ind w:firstLine="540"/>
        <w:jc w:val="both"/>
      </w:pPr>
      <w:r>
        <w:rPr>
          <w:sz w:val="20"/>
        </w:rPr>
        <w:t xml:space="preserve">Далее следует остановиться на этапах работ по улучшению материально-технической базы с указанием сроков выполнения работ (таблица 15).</w:t>
      </w:r>
    </w:p>
    <w:p>
      <w:pPr>
        <w:pStyle w:val="0"/>
        <w:jc w:val="both"/>
      </w:pPr>
      <w:r>
        <w:rPr>
          <w:sz w:val="20"/>
        </w:rPr>
      </w:r>
    </w:p>
    <w:p>
      <w:pPr>
        <w:pStyle w:val="0"/>
        <w:jc w:val="right"/>
      </w:pPr>
      <w:r>
        <w:rPr>
          <w:sz w:val="20"/>
        </w:rPr>
        <w:t xml:space="preserve">Таблица 15</w:t>
      </w:r>
    </w:p>
    <w:p>
      <w:pPr>
        <w:pStyle w:val="0"/>
        <w:jc w:val="both"/>
      </w:pPr>
      <w:r>
        <w:rPr>
          <w:sz w:val="20"/>
        </w:rPr>
      </w:r>
    </w:p>
    <w:p>
      <w:pPr>
        <w:pStyle w:val="0"/>
        <w:jc w:val="center"/>
      </w:pPr>
      <w:r>
        <w:rPr>
          <w:sz w:val="20"/>
        </w:rPr>
        <w:t xml:space="preserve">Этапы выполнения работ по реализации проекта кооперативом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63"/>
        <w:gridCol w:w="1304"/>
        <w:gridCol w:w="1304"/>
      </w:tblGrid>
      <w:tr>
        <w:tc>
          <w:tcPr>
            <w:tcW w:w="6463" w:type="dxa"/>
            <w:vAlign w:val="center"/>
          </w:tcPr>
          <w:p>
            <w:pPr>
              <w:pStyle w:val="0"/>
              <w:jc w:val="center"/>
            </w:pPr>
            <w:r>
              <w:rPr>
                <w:sz w:val="20"/>
              </w:rPr>
              <w:t xml:space="preserve">Наименование работ</w:t>
            </w:r>
          </w:p>
        </w:tc>
        <w:tc>
          <w:tcPr>
            <w:tcW w:w="1304" w:type="dxa"/>
            <w:vAlign w:val="center"/>
          </w:tcPr>
          <w:p>
            <w:pPr>
              <w:pStyle w:val="0"/>
              <w:jc w:val="center"/>
            </w:pPr>
            <w:r>
              <w:rPr>
                <w:sz w:val="20"/>
              </w:rPr>
              <w:t xml:space="preserve">Месяц начала работ</w:t>
            </w:r>
          </w:p>
        </w:tc>
        <w:tc>
          <w:tcPr>
            <w:tcW w:w="1304" w:type="dxa"/>
            <w:vAlign w:val="center"/>
          </w:tcPr>
          <w:p>
            <w:pPr>
              <w:pStyle w:val="0"/>
              <w:jc w:val="center"/>
            </w:pPr>
            <w:r>
              <w:rPr>
                <w:sz w:val="20"/>
              </w:rPr>
              <w:t xml:space="preserve">Месяц окончания работ</w:t>
            </w:r>
          </w:p>
        </w:tc>
      </w:tr>
      <w:tr>
        <w:tc>
          <w:tcPr>
            <w:tcW w:w="6463" w:type="dxa"/>
            <w:vAlign w:val="center"/>
          </w:tcPr>
          <w:p>
            <w:pPr>
              <w:pStyle w:val="0"/>
              <w:jc w:val="center"/>
            </w:pPr>
            <w:r>
              <w:rPr>
                <w:sz w:val="20"/>
              </w:rPr>
              <w:t xml:space="preserve">1</w:t>
            </w:r>
          </w:p>
        </w:tc>
        <w:tc>
          <w:tcPr>
            <w:tcW w:w="1304"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r>
      <w:tr>
        <w:tc>
          <w:tcPr>
            <w:tcW w:w="6463" w:type="dxa"/>
          </w:tcPr>
          <w:p>
            <w:pPr>
              <w:pStyle w:val="0"/>
              <w:jc w:val="both"/>
            </w:pPr>
            <w:r>
              <w:rPr>
                <w:sz w:val="20"/>
              </w:rPr>
              <w:t xml:space="preserve">Получение средств гранта</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Оформление кредита</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Приобретение оборудования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Монтаж оборудования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Оформление производственно-технической документации</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Заключение договоров на поставку продукции</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Заключение договоров на закупку сырья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Начало производства (переработки) продукции</w:t>
            </w:r>
          </w:p>
        </w:tc>
        <w:tc>
          <w:tcPr>
            <w:tcW w:w="1304" w:type="dxa"/>
          </w:tcPr>
          <w:p>
            <w:pPr>
              <w:pStyle w:val="0"/>
            </w:pPr>
            <w:r>
              <w:rPr>
                <w:sz w:val="20"/>
              </w:rPr>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pPr>
        <w:pStyle w:val="0"/>
        <w:spacing w:before="200" w:line-rule="auto"/>
        <w:ind w:firstLine="540"/>
        <w:jc w:val="both"/>
      </w:pPr>
      <w:r>
        <w:rPr>
          <w:sz w:val="20"/>
        </w:rPr>
        <w:t xml:space="preserve">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16).</w:t>
      </w:r>
    </w:p>
    <w:p>
      <w:pPr>
        <w:pStyle w:val="0"/>
        <w:spacing w:before="200" w:line-rule="auto"/>
        <w:ind w:firstLine="540"/>
        <w:jc w:val="both"/>
      </w:pPr>
      <w:r>
        <w:rPr>
          <w:sz w:val="20"/>
        </w:rPr>
        <w:t xml:space="preserve">Поскольку количество вновь созданных рабочих мест является одним из критериев оценки бизнес-плана, в таблице следует выделить данный показатель.</w:t>
      </w:r>
    </w:p>
    <w:p>
      <w:pPr>
        <w:pStyle w:val="0"/>
        <w:jc w:val="both"/>
      </w:pPr>
      <w:r>
        <w:rPr>
          <w:sz w:val="20"/>
        </w:rPr>
      </w:r>
    </w:p>
    <w:p>
      <w:pPr>
        <w:pStyle w:val="0"/>
        <w:jc w:val="right"/>
      </w:pPr>
      <w:r>
        <w:rPr>
          <w:sz w:val="20"/>
        </w:rPr>
        <w:t xml:space="preserve">Таблица 16</w:t>
      </w:r>
    </w:p>
    <w:p>
      <w:pPr>
        <w:pStyle w:val="0"/>
        <w:jc w:val="both"/>
      </w:pPr>
      <w:r>
        <w:rPr>
          <w:sz w:val="20"/>
        </w:rPr>
      </w:r>
    </w:p>
    <w:p>
      <w:pPr>
        <w:pStyle w:val="0"/>
        <w:jc w:val="center"/>
      </w:pPr>
      <w:r>
        <w:rPr>
          <w:sz w:val="20"/>
        </w:rPr>
        <w:t xml:space="preserve">Потребность в персонале кооператива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191"/>
        <w:gridCol w:w="1191"/>
        <w:gridCol w:w="1191"/>
        <w:gridCol w:w="680"/>
        <w:gridCol w:w="680"/>
        <w:gridCol w:w="680"/>
        <w:gridCol w:w="680"/>
        <w:gridCol w:w="680"/>
      </w:tblGrid>
      <w:tr>
        <w:tc>
          <w:tcPr>
            <w:tcW w:w="2098" w:type="dxa"/>
          </w:tcPr>
          <w:p>
            <w:pPr>
              <w:pStyle w:val="0"/>
              <w:jc w:val="center"/>
            </w:pPr>
            <w:r>
              <w:rPr>
                <w:sz w:val="20"/>
              </w:rPr>
              <w:t xml:space="preserve">Должность</w:t>
            </w:r>
          </w:p>
        </w:tc>
        <w:tc>
          <w:tcPr>
            <w:tcW w:w="1191" w:type="dxa"/>
          </w:tcPr>
          <w:p>
            <w:pPr>
              <w:pStyle w:val="0"/>
              <w:jc w:val="center"/>
            </w:pPr>
            <w:r>
              <w:rPr>
                <w:sz w:val="20"/>
              </w:rPr>
              <w:t xml:space="preserve">На дату начала реализации проекта</w:t>
            </w:r>
          </w:p>
        </w:tc>
        <w:tc>
          <w:tcPr>
            <w:tcW w:w="1191" w:type="dxa"/>
          </w:tcPr>
          <w:p>
            <w:pPr>
              <w:pStyle w:val="0"/>
              <w:jc w:val="center"/>
            </w:pPr>
            <w:r>
              <w:rPr>
                <w:sz w:val="20"/>
              </w:rPr>
              <w:t xml:space="preserve">На дату окончания первого года реализации проекта</w:t>
            </w:r>
          </w:p>
        </w:tc>
        <w:tc>
          <w:tcPr>
            <w:tcW w:w="1191" w:type="dxa"/>
          </w:tcPr>
          <w:p>
            <w:pPr>
              <w:pStyle w:val="0"/>
              <w:jc w:val="center"/>
            </w:pPr>
            <w:r>
              <w:rPr>
                <w:sz w:val="20"/>
              </w:rPr>
              <w:t xml:space="preserve">Дополнительно планируется создать новых постоянных мест (месяц, год) &lt;*&gt;</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pPr>
            <w:r>
              <w:rPr>
                <w:sz w:val="20"/>
              </w:rPr>
              <w:t xml:space="preserve">20__ год</w:t>
            </w:r>
          </w:p>
        </w:tc>
        <w:tc>
          <w:tcPr>
            <w:tcW w:w="680" w:type="dxa"/>
          </w:tcPr>
          <w:p>
            <w:pPr>
              <w:pStyle w:val="0"/>
            </w:pPr>
            <w:r>
              <w:rPr>
                <w:sz w:val="20"/>
              </w:rPr>
              <w:t xml:space="preserve">20__ год</w:t>
            </w:r>
          </w:p>
        </w:tc>
      </w:tr>
      <w:tr>
        <w:tc>
          <w:tcPr>
            <w:tcW w:w="2098" w:type="dxa"/>
          </w:tcPr>
          <w:p>
            <w:pPr>
              <w:pStyle w:val="0"/>
              <w:jc w:val="both"/>
            </w:pPr>
            <w:r>
              <w:rPr>
                <w:sz w:val="20"/>
              </w:rPr>
              <w:t xml:space="preserve">Административно-управленческий персонал: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Председатель кооператива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Бухгалтер</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Производственный персонал: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Основной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Вспомогательный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Другие категории персонала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Всего</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3 млн. рублей гранта, но не менее одного нового постоянного рабочего места в следующие сроки:</w:t>
      </w:r>
    </w:p>
    <w:p>
      <w:pPr>
        <w:pStyle w:val="0"/>
        <w:spacing w:before="200" w:line-rule="auto"/>
        <w:ind w:firstLine="540"/>
        <w:jc w:val="both"/>
      </w:pPr>
      <w:r>
        <w:rPr>
          <w:sz w:val="20"/>
        </w:rPr>
        <w:t xml:space="preserve">в случае создания одного нового постоянного рабочего места - не позднее 15 декабря года получения гранта;</w:t>
      </w:r>
    </w:p>
    <w:p>
      <w:pPr>
        <w:pStyle w:val="0"/>
        <w:spacing w:before="200" w:line-rule="auto"/>
        <w:ind w:firstLine="540"/>
        <w:jc w:val="both"/>
      </w:pPr>
      <w:r>
        <w:rPr>
          <w:sz w:val="20"/>
        </w:rPr>
        <w:t xml:space="preserve">в случае создания второго и более рабочих мест в году, следующем за годом получения гранта, - не позднее 24 месяцев со дня предоставления гранта.</w:t>
      </w:r>
    </w:p>
    <w:p>
      <w:pPr>
        <w:pStyle w:val="0"/>
        <w:jc w:val="both"/>
      </w:pPr>
      <w:r>
        <w:rPr>
          <w:sz w:val="20"/>
        </w:rPr>
      </w:r>
    </w:p>
    <w:p>
      <w:pPr>
        <w:pStyle w:val="0"/>
        <w:ind w:firstLine="540"/>
        <w:jc w:val="both"/>
      </w:pPr>
      <w:r>
        <w:rPr>
          <w:sz w:val="20"/>
        </w:rPr>
        <w:t xml:space="preserve">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pPr>
        <w:pStyle w:val="0"/>
        <w:jc w:val="both"/>
      </w:pPr>
      <w:r>
        <w:rPr>
          <w:sz w:val="20"/>
        </w:rPr>
      </w:r>
    </w:p>
    <w:p>
      <w:pPr>
        <w:pStyle w:val="0"/>
        <w:jc w:val="right"/>
      </w:pPr>
      <w:r>
        <w:rPr>
          <w:sz w:val="20"/>
        </w:rPr>
        <w:t xml:space="preserve">Таблица 17</w:t>
      </w:r>
    </w:p>
    <w:p>
      <w:pPr>
        <w:pStyle w:val="0"/>
        <w:jc w:val="both"/>
      </w:pPr>
      <w:r>
        <w:rPr>
          <w:sz w:val="20"/>
        </w:rPr>
      </w:r>
    </w:p>
    <w:p>
      <w:pPr>
        <w:pStyle w:val="0"/>
        <w:jc w:val="center"/>
      </w:pPr>
      <w:r>
        <w:rPr>
          <w:sz w:val="20"/>
        </w:rPr>
        <w:t xml:space="preserve">Сведения о паевом фонде и членах кооператива</w:t>
      </w:r>
    </w:p>
    <w:p>
      <w:pPr>
        <w:pStyle w:val="0"/>
        <w:jc w:val="center"/>
      </w:pPr>
      <w:r>
        <w:rPr>
          <w:sz w:val="20"/>
        </w:rPr>
        <w:t xml:space="preserve">по годам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438"/>
        <w:gridCol w:w="850"/>
        <w:gridCol w:w="1020"/>
        <w:gridCol w:w="793"/>
        <w:gridCol w:w="793"/>
        <w:gridCol w:w="793"/>
        <w:gridCol w:w="793"/>
        <w:gridCol w:w="1020"/>
      </w:tblGrid>
      <w:tr>
        <w:tc>
          <w:tcPr>
            <w:tcW w:w="566" w:type="dxa"/>
          </w:tcPr>
          <w:p>
            <w:pPr>
              <w:pStyle w:val="0"/>
              <w:jc w:val="center"/>
            </w:pPr>
            <w:r>
              <w:rPr>
                <w:sz w:val="20"/>
              </w:rPr>
              <w:t xml:space="preserve">N п/п</w:t>
            </w:r>
          </w:p>
        </w:tc>
        <w:tc>
          <w:tcPr>
            <w:tcW w:w="2438" w:type="dxa"/>
          </w:tcPr>
          <w:p>
            <w:pPr>
              <w:pStyle w:val="0"/>
              <w:jc w:val="center"/>
            </w:pPr>
            <w:r>
              <w:rPr>
                <w:sz w:val="20"/>
              </w:rPr>
              <w:t xml:space="preserve">Показатели</w:t>
            </w:r>
          </w:p>
        </w:tc>
        <w:tc>
          <w:tcPr>
            <w:tcW w:w="850" w:type="dxa"/>
          </w:tcPr>
          <w:p>
            <w:pPr>
              <w:pStyle w:val="0"/>
              <w:jc w:val="center"/>
            </w:pPr>
            <w:r>
              <w:rPr>
                <w:sz w:val="20"/>
              </w:rPr>
              <w:t xml:space="preserve">Единица измерения</w:t>
            </w:r>
          </w:p>
        </w:tc>
        <w:tc>
          <w:tcPr>
            <w:tcW w:w="1020" w:type="dxa"/>
          </w:tcPr>
          <w:p>
            <w:pPr>
              <w:pStyle w:val="0"/>
              <w:jc w:val="center"/>
            </w:pPr>
            <w:r>
              <w:rPr>
                <w:sz w:val="20"/>
              </w:rPr>
              <w:t xml:space="preserve">20__ год (начала реализации проекта)</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(окупаемости проекта)</w:t>
            </w:r>
          </w:p>
        </w:tc>
        <w:tc>
          <w:tcPr>
            <w:tcW w:w="1020" w:type="dxa"/>
          </w:tcPr>
          <w:p>
            <w:pPr>
              <w:pStyle w:val="0"/>
              <w:jc w:val="center"/>
            </w:pPr>
            <w:r>
              <w:rPr>
                <w:sz w:val="20"/>
              </w:rPr>
              <w:t xml:space="preserve">20__ год прогноз (следующий за годом окупаемости проекта)</w:t>
            </w:r>
          </w:p>
        </w:tc>
      </w:tr>
      <w:tr>
        <w:tc>
          <w:tcPr>
            <w:tcW w:w="566" w:type="dxa"/>
          </w:tcPr>
          <w:p>
            <w:pPr>
              <w:pStyle w:val="0"/>
              <w:jc w:val="center"/>
            </w:pPr>
            <w:r>
              <w:rPr>
                <w:sz w:val="20"/>
              </w:rPr>
              <w:t xml:space="preserve">1</w:t>
            </w:r>
          </w:p>
        </w:tc>
        <w:tc>
          <w:tcPr>
            <w:tcW w:w="2438" w:type="dxa"/>
          </w:tcPr>
          <w:p>
            <w:pPr>
              <w:pStyle w:val="0"/>
              <w:jc w:val="center"/>
            </w:pPr>
            <w:r>
              <w:rPr>
                <w:sz w:val="20"/>
              </w:rPr>
              <w:t xml:space="preserve">2</w:t>
            </w:r>
          </w:p>
        </w:tc>
        <w:tc>
          <w:tcPr>
            <w:tcW w:w="850" w:type="dxa"/>
          </w:tcPr>
          <w:p>
            <w:pPr>
              <w:pStyle w:val="0"/>
              <w:jc w:val="center"/>
            </w:pPr>
            <w:r>
              <w:rPr>
                <w:sz w:val="20"/>
              </w:rPr>
              <w:t xml:space="preserve">3</w:t>
            </w:r>
          </w:p>
        </w:tc>
        <w:tc>
          <w:tcPr>
            <w:tcW w:w="1020"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8</w:t>
            </w:r>
          </w:p>
        </w:tc>
        <w:tc>
          <w:tcPr>
            <w:tcW w:w="1020" w:type="dxa"/>
          </w:tcPr>
          <w:p>
            <w:pPr>
              <w:pStyle w:val="0"/>
              <w:jc w:val="center"/>
            </w:pPr>
            <w:r>
              <w:rPr>
                <w:sz w:val="20"/>
              </w:rPr>
              <w:t xml:space="preserve">9</w:t>
            </w:r>
          </w:p>
        </w:tc>
      </w:tr>
      <w:tr>
        <w:tc>
          <w:tcPr>
            <w:tcW w:w="566" w:type="dxa"/>
          </w:tcPr>
          <w:p>
            <w:pPr>
              <w:pStyle w:val="0"/>
              <w:jc w:val="both"/>
            </w:pPr>
            <w:r>
              <w:rPr>
                <w:sz w:val="20"/>
              </w:rPr>
              <w:t xml:space="preserve">1.</w:t>
            </w:r>
          </w:p>
        </w:tc>
        <w:tc>
          <w:tcPr>
            <w:tcW w:w="2438" w:type="dxa"/>
          </w:tcPr>
          <w:p>
            <w:pPr>
              <w:pStyle w:val="0"/>
              <w:jc w:val="both"/>
            </w:pPr>
            <w:r>
              <w:rPr>
                <w:sz w:val="20"/>
              </w:rPr>
              <w:t xml:space="preserve">Паевой фонд кооператива на конец года</w:t>
            </w:r>
          </w:p>
        </w:tc>
        <w:tc>
          <w:tcPr>
            <w:tcW w:w="850" w:type="dxa"/>
          </w:tcPr>
          <w:p>
            <w:pPr>
              <w:pStyle w:val="0"/>
              <w:jc w:val="center"/>
            </w:pPr>
            <w:r>
              <w:rPr>
                <w:sz w:val="20"/>
              </w:rPr>
              <w:t xml:space="preserve">тыс. рублей</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1.1.</w:t>
            </w:r>
          </w:p>
        </w:tc>
        <w:tc>
          <w:tcPr>
            <w:tcW w:w="2438" w:type="dxa"/>
          </w:tcPr>
          <w:p>
            <w:pPr>
              <w:pStyle w:val="0"/>
              <w:jc w:val="both"/>
            </w:pPr>
            <w:r>
              <w:rPr>
                <w:sz w:val="20"/>
              </w:rPr>
              <w:t xml:space="preserve">в т.ч. взносы ассоциированных членов</w:t>
            </w:r>
          </w:p>
        </w:tc>
        <w:tc>
          <w:tcPr>
            <w:tcW w:w="850" w:type="dxa"/>
          </w:tcPr>
          <w:p>
            <w:pPr>
              <w:pStyle w:val="0"/>
              <w:jc w:val="center"/>
            </w:pPr>
            <w:r>
              <w:rPr>
                <w:sz w:val="20"/>
              </w:rPr>
              <w:t xml:space="preserve">тыс. рублей</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w:t>
            </w:r>
          </w:p>
        </w:tc>
        <w:tc>
          <w:tcPr>
            <w:tcW w:w="2438" w:type="dxa"/>
          </w:tcPr>
          <w:p>
            <w:pPr>
              <w:pStyle w:val="0"/>
              <w:jc w:val="both"/>
            </w:pPr>
            <w:r>
              <w:rPr>
                <w:sz w:val="20"/>
              </w:rPr>
              <w:t xml:space="preserve">Численность членов кооператива - всего на конец года, в т.ч.:</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2.1.</w:t>
            </w:r>
          </w:p>
        </w:tc>
        <w:tc>
          <w:tcPr>
            <w:tcW w:w="2438" w:type="dxa"/>
          </w:tcPr>
          <w:p>
            <w:pPr>
              <w:pStyle w:val="0"/>
              <w:jc w:val="both"/>
            </w:pPr>
            <w:r>
              <w:rPr>
                <w:sz w:val="20"/>
              </w:rPr>
              <w:t xml:space="preserve">Граждане, ведущие личное подсобное хозяйство</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2.2.</w:t>
            </w:r>
          </w:p>
        </w:tc>
        <w:tc>
          <w:tcPr>
            <w:tcW w:w="2438" w:type="dxa"/>
          </w:tcPr>
          <w:p>
            <w:pPr>
              <w:pStyle w:val="0"/>
              <w:jc w:val="both"/>
            </w:pPr>
            <w:r>
              <w:rPr>
                <w:sz w:val="20"/>
              </w:rPr>
              <w:t xml:space="preserve">Индивидуальные предприниматели</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2.3.</w:t>
            </w:r>
          </w:p>
        </w:tc>
        <w:tc>
          <w:tcPr>
            <w:tcW w:w="2438" w:type="dxa"/>
          </w:tcPr>
          <w:p>
            <w:pPr>
              <w:pStyle w:val="0"/>
              <w:jc w:val="both"/>
            </w:pPr>
            <w:r>
              <w:rPr>
                <w:sz w:val="20"/>
              </w:rPr>
              <w:t xml:space="preserve">Крестьянские (фермерские) хозяйства</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2.4.</w:t>
            </w:r>
          </w:p>
        </w:tc>
        <w:tc>
          <w:tcPr>
            <w:tcW w:w="2438" w:type="dxa"/>
          </w:tcPr>
          <w:p>
            <w:pPr>
              <w:pStyle w:val="0"/>
              <w:jc w:val="both"/>
            </w:pPr>
            <w:r>
              <w:rPr>
                <w:sz w:val="20"/>
              </w:rPr>
              <w:t xml:space="preserve">Юридические лица</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center"/>
      </w:pPr>
      <w:r>
        <w:rPr>
          <w:sz w:val="20"/>
        </w:rPr>
        <w:t xml:space="preserve">6. Производство</w:t>
      </w:r>
    </w:p>
    <w:p>
      <w:pPr>
        <w:pStyle w:val="0"/>
        <w:jc w:val="both"/>
      </w:pPr>
      <w:r>
        <w:rPr>
          <w:sz w:val="20"/>
        </w:rPr>
      </w:r>
    </w:p>
    <w:p>
      <w:pPr>
        <w:pStyle w:val="0"/>
        <w:ind w:firstLine="540"/>
        <w:jc w:val="both"/>
      </w:pPr>
      <w:r>
        <w:rPr>
          <w:sz w:val="20"/>
        </w:rPr>
        <w:t xml:space="preserve">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pPr>
        <w:pStyle w:val="0"/>
        <w:spacing w:before="200" w:line-rule="auto"/>
        <w:ind w:firstLine="540"/>
        <w:jc w:val="both"/>
      </w:pPr>
      <w:r>
        <w:rPr>
          <w:sz w:val="20"/>
        </w:rPr>
        <w:t xml:space="preserve">каким ГОСТ соответствует выбранная технология;</w:t>
      </w:r>
    </w:p>
    <w:p>
      <w:pPr>
        <w:pStyle w:val="0"/>
        <w:spacing w:before="200" w:line-rule="auto"/>
        <w:ind w:firstLine="540"/>
        <w:jc w:val="both"/>
      </w:pPr>
      <w:r>
        <w:rPr>
          <w:sz w:val="20"/>
        </w:rPr>
        <w:t xml:space="preserve">какие технологические процессы имеют место;</w:t>
      </w:r>
    </w:p>
    <w:p>
      <w:pPr>
        <w:pStyle w:val="0"/>
        <w:spacing w:before="200" w:line-rule="auto"/>
        <w:ind w:firstLine="540"/>
        <w:jc w:val="both"/>
      </w:pPr>
      <w:r>
        <w:rPr>
          <w:sz w:val="20"/>
        </w:rPr>
        <w:t xml:space="preserve">какова последовательность технологических операций;</w:t>
      </w:r>
    </w:p>
    <w:p>
      <w:pPr>
        <w:pStyle w:val="0"/>
        <w:spacing w:before="200" w:line-rule="auto"/>
        <w:ind w:firstLine="540"/>
        <w:jc w:val="both"/>
      </w:pPr>
      <w:r>
        <w:rPr>
          <w:sz w:val="20"/>
        </w:rPr>
        <w:t xml:space="preserve">какова продолжительность технологического цикла;</w:t>
      </w:r>
    </w:p>
    <w:p>
      <w:pPr>
        <w:pStyle w:val="0"/>
        <w:spacing w:before="200" w:line-rule="auto"/>
        <w:ind w:firstLine="540"/>
        <w:jc w:val="both"/>
      </w:pPr>
      <w:r>
        <w:rPr>
          <w:sz w:val="20"/>
        </w:rPr>
        <w:t xml:space="preserve">как решается проблема утилизации отходов.</w:t>
      </w:r>
    </w:p>
    <w:p>
      <w:pPr>
        <w:pStyle w:val="0"/>
        <w:spacing w:before="200" w:line-rule="auto"/>
        <w:ind w:firstLine="540"/>
        <w:jc w:val="both"/>
      </w:pPr>
      <w:r>
        <w:rPr>
          <w:sz w:val="20"/>
        </w:rPr>
        <w:t xml:space="preserve">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pPr>
        <w:pStyle w:val="0"/>
        <w:spacing w:before="200" w:line-rule="auto"/>
        <w:ind w:firstLine="540"/>
        <w:jc w:val="both"/>
      </w:pPr>
      <w:r>
        <w:rPr>
          <w:sz w:val="20"/>
        </w:rPr>
        <w:t xml:space="preserve">После описания технологии производства рекомендуется перейти к планированию объемов производства продукции.</w:t>
      </w:r>
    </w:p>
    <w:p>
      <w:pPr>
        <w:pStyle w:val="0"/>
        <w:spacing w:before="200" w:line-rule="auto"/>
        <w:ind w:firstLine="540"/>
        <w:jc w:val="both"/>
      </w:pPr>
      <w:r>
        <w:rPr>
          <w:sz w:val="20"/>
        </w:rPr>
        <w:t xml:space="preserve">Объемы производства продукции, например, для перерабатывающего кооператива будут зависеть от:</w:t>
      </w:r>
    </w:p>
    <w:p>
      <w:pPr>
        <w:pStyle w:val="0"/>
        <w:spacing w:before="200" w:line-rule="auto"/>
        <w:ind w:firstLine="540"/>
        <w:jc w:val="both"/>
      </w:pPr>
      <w:r>
        <w:rPr>
          <w:sz w:val="20"/>
        </w:rPr>
        <w:t xml:space="preserve">планируемых объемов продаж;</w:t>
      </w:r>
    </w:p>
    <w:p>
      <w:pPr>
        <w:pStyle w:val="0"/>
        <w:spacing w:before="200" w:line-rule="auto"/>
        <w:ind w:firstLine="540"/>
        <w:jc w:val="both"/>
      </w:pPr>
      <w:r>
        <w:rPr>
          <w:sz w:val="20"/>
        </w:rPr>
        <w:t xml:space="preserve">наличия производственных мощностей;</w:t>
      </w:r>
    </w:p>
    <w:p>
      <w:pPr>
        <w:pStyle w:val="0"/>
        <w:spacing w:before="200" w:line-rule="auto"/>
        <w:ind w:firstLine="540"/>
        <w:jc w:val="both"/>
      </w:pPr>
      <w:r>
        <w:rPr>
          <w:sz w:val="20"/>
        </w:rPr>
        <w:t xml:space="preserve">объемов закупаемого сырья.</w:t>
      </w:r>
    </w:p>
    <w:p>
      <w:pPr>
        <w:pStyle w:val="0"/>
        <w:spacing w:before="200" w:line-rule="auto"/>
        <w:ind w:firstLine="540"/>
        <w:jc w:val="both"/>
      </w:pPr>
      <w:r>
        <w:rPr>
          <w:sz w:val="20"/>
        </w:rPr>
        <w:t xml:space="preserve">Объемы продаж и закупка сырья были спланированы в разделе 4 бизнес-плана.</w:t>
      </w:r>
    </w:p>
    <w:p>
      <w:pPr>
        <w:pStyle w:val="0"/>
        <w:spacing w:before="200" w:line-rule="auto"/>
        <w:ind w:firstLine="540"/>
        <w:jc w:val="both"/>
      </w:pPr>
      <w:r>
        <w:rPr>
          <w:sz w:val="20"/>
        </w:rPr>
        <w:t xml:space="preserve">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pPr>
        <w:pStyle w:val="0"/>
        <w:spacing w:before="200" w:line-rule="auto"/>
        <w:ind w:firstLine="540"/>
        <w:jc w:val="both"/>
      </w:pPr>
      <w:r>
        <w:rPr>
          <w:sz w:val="20"/>
        </w:rPr>
        <w:t xml:space="preserve">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производственных фондов.</w:t>
      </w:r>
    </w:p>
    <w:p>
      <w:pPr>
        <w:pStyle w:val="0"/>
        <w:spacing w:before="200" w:line-rule="auto"/>
        <w:ind w:firstLine="540"/>
        <w:jc w:val="both"/>
      </w:pPr>
      <w:r>
        <w:rPr>
          <w:sz w:val="20"/>
        </w:rPr>
        <w:t xml:space="preserve">Данные рекомендуется представить в форме таблицы 18.</w:t>
      </w:r>
    </w:p>
    <w:p>
      <w:pPr>
        <w:pStyle w:val="0"/>
        <w:jc w:val="both"/>
      </w:pPr>
      <w:r>
        <w:rPr>
          <w:sz w:val="20"/>
        </w:rPr>
      </w:r>
    </w:p>
    <w:p>
      <w:pPr>
        <w:pStyle w:val="0"/>
        <w:jc w:val="right"/>
      </w:pPr>
      <w:r>
        <w:rPr>
          <w:sz w:val="20"/>
        </w:rPr>
        <w:t xml:space="preserve">Таблица 18</w:t>
      </w:r>
    </w:p>
    <w:p>
      <w:pPr>
        <w:pStyle w:val="0"/>
        <w:jc w:val="both"/>
      </w:pPr>
      <w:r>
        <w:rPr>
          <w:sz w:val="20"/>
        </w:rPr>
      </w:r>
    </w:p>
    <w:p>
      <w:pPr>
        <w:pStyle w:val="0"/>
        <w:jc w:val="center"/>
      </w:pPr>
      <w:r>
        <w:rPr>
          <w:sz w:val="20"/>
        </w:rPr>
        <w:t xml:space="preserve">Движение основных средств (ОС), находящихся</w:t>
      </w:r>
    </w:p>
    <w:p>
      <w:pPr>
        <w:pStyle w:val="0"/>
        <w:jc w:val="center"/>
      </w:pPr>
      <w:r>
        <w:rPr>
          <w:sz w:val="20"/>
        </w:rPr>
        <w:t xml:space="preserve">в собственности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18"/>
        <w:gridCol w:w="737"/>
        <w:gridCol w:w="737"/>
        <w:gridCol w:w="737"/>
        <w:gridCol w:w="737"/>
        <w:gridCol w:w="737"/>
      </w:tblGrid>
      <w:tr>
        <w:tc>
          <w:tcPr>
            <w:tcW w:w="566" w:type="dxa"/>
          </w:tcPr>
          <w:p>
            <w:pPr>
              <w:pStyle w:val="0"/>
            </w:pPr>
            <w:r>
              <w:rPr>
                <w:sz w:val="20"/>
              </w:rPr>
            </w:r>
          </w:p>
        </w:tc>
        <w:tc>
          <w:tcPr>
            <w:tcW w:w="4818" w:type="dxa"/>
          </w:tcPr>
          <w:p>
            <w:pPr>
              <w:pStyle w:val="0"/>
              <w:jc w:val="center"/>
            </w:pPr>
            <w:r>
              <w:rPr>
                <w:sz w:val="20"/>
              </w:rPr>
              <w:t xml:space="preserve">Наименование показателей</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r>
      <w:tr>
        <w:tc>
          <w:tcPr>
            <w:tcW w:w="566" w:type="dxa"/>
          </w:tcPr>
          <w:p>
            <w:pPr>
              <w:pStyle w:val="0"/>
              <w:jc w:val="both"/>
            </w:pPr>
            <w:r>
              <w:rPr>
                <w:sz w:val="20"/>
              </w:rPr>
              <w:t xml:space="preserve">1.</w:t>
            </w:r>
          </w:p>
        </w:tc>
        <w:tc>
          <w:tcPr>
            <w:tcW w:w="4818" w:type="dxa"/>
          </w:tcPr>
          <w:p>
            <w:pPr>
              <w:pStyle w:val="0"/>
              <w:jc w:val="both"/>
            </w:pPr>
            <w:r>
              <w:rPr>
                <w:sz w:val="20"/>
              </w:rPr>
              <w:t xml:space="preserve">Первоначальная стоимость ОС на начало периода всего, тыс. рублей</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w:t>
            </w:r>
          </w:p>
        </w:tc>
        <w:tc>
          <w:tcPr>
            <w:tcW w:w="4818" w:type="dxa"/>
          </w:tcPr>
          <w:p>
            <w:pPr>
              <w:pStyle w:val="0"/>
              <w:jc w:val="both"/>
            </w:pPr>
            <w:r>
              <w:rPr>
                <w:sz w:val="20"/>
              </w:rPr>
              <w:t xml:space="preserve">Выбыло ОС в течение периода,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w:t>
            </w:r>
          </w:p>
        </w:tc>
        <w:tc>
          <w:tcPr>
            <w:tcW w:w="4818" w:type="dxa"/>
          </w:tcPr>
          <w:p>
            <w:pPr>
              <w:pStyle w:val="0"/>
              <w:jc w:val="both"/>
            </w:pPr>
            <w:r>
              <w:rPr>
                <w:sz w:val="20"/>
              </w:rPr>
              <w:t xml:space="preserve">Поступило ОС в течение периода,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w:t>
            </w:r>
          </w:p>
        </w:tc>
        <w:tc>
          <w:tcPr>
            <w:tcW w:w="4818" w:type="dxa"/>
          </w:tcPr>
          <w:p>
            <w:pPr>
              <w:pStyle w:val="0"/>
              <w:jc w:val="both"/>
            </w:pPr>
            <w:r>
              <w:rPr>
                <w:sz w:val="20"/>
              </w:rPr>
              <w:t xml:space="preserve">Стоимость ОС на конец периода, всего (стр. 1 - стр. 2 + стр. 3):</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w:t>
            </w:r>
          </w:p>
        </w:tc>
        <w:tc>
          <w:tcPr>
            <w:tcW w:w="4818" w:type="dxa"/>
          </w:tcPr>
          <w:p>
            <w:pPr>
              <w:pStyle w:val="0"/>
              <w:jc w:val="both"/>
            </w:pPr>
            <w:r>
              <w:rPr>
                <w:sz w:val="20"/>
              </w:rPr>
              <w:t xml:space="preserve">Сумма начисленной амортизации за период,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5.1.</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5.2.</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5.3.</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5.4.</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w:t>
            </w:r>
          </w:p>
        </w:tc>
        <w:tc>
          <w:tcPr>
            <w:tcW w:w="4818" w:type="dxa"/>
          </w:tcPr>
          <w:p>
            <w:pPr>
              <w:pStyle w:val="0"/>
              <w:jc w:val="both"/>
            </w:pPr>
            <w:r>
              <w:rPr>
                <w:sz w:val="20"/>
              </w:rPr>
              <w:t xml:space="preserve">Остаточная стоимость ОС на конец периода, всего (стр. 4 - стр. 5):</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Основной задачей данного раздела бизнес-плана является планирование затрат и себестоимости продукции.</w:t>
      </w:r>
    </w:p>
    <w:p>
      <w:pPr>
        <w:pStyle w:val="0"/>
        <w:spacing w:before="200" w:line-rule="auto"/>
        <w:ind w:firstLine="540"/>
        <w:jc w:val="both"/>
      </w:pPr>
      <w:r>
        <w:rPr>
          <w:sz w:val="20"/>
        </w:rPr>
        <w:t xml:space="preserve">Следует определить прямые и косвенные затраты ресурсов, условно-постоянные расходы на управление, производство, реализацию.</w:t>
      </w:r>
    </w:p>
    <w:p>
      <w:pPr>
        <w:pStyle w:val="0"/>
        <w:spacing w:before="200" w:line-rule="auto"/>
        <w:ind w:firstLine="540"/>
        <w:jc w:val="both"/>
      </w:pPr>
      <w:r>
        <w:rPr>
          <w:sz w:val="20"/>
        </w:rPr>
        <w:t xml:space="preserve">Расходы на заработную плату рассчитываются исходя из потребности в персонале, рассчитанной в таблице 19.</w:t>
      </w:r>
    </w:p>
    <w:p>
      <w:pPr>
        <w:pStyle w:val="0"/>
        <w:jc w:val="both"/>
      </w:pPr>
      <w:r>
        <w:rPr>
          <w:sz w:val="20"/>
        </w:rPr>
      </w:r>
    </w:p>
    <w:p>
      <w:pPr>
        <w:pStyle w:val="0"/>
        <w:jc w:val="right"/>
      </w:pPr>
      <w:r>
        <w:rPr>
          <w:sz w:val="20"/>
        </w:rPr>
        <w:t xml:space="preserve">Таблица 19</w:t>
      </w:r>
    </w:p>
    <w:p>
      <w:pPr>
        <w:pStyle w:val="0"/>
        <w:jc w:val="both"/>
      </w:pPr>
      <w:r>
        <w:rPr>
          <w:sz w:val="20"/>
        </w:rPr>
      </w:r>
    </w:p>
    <w:p>
      <w:pPr>
        <w:pStyle w:val="0"/>
        <w:jc w:val="center"/>
      </w:pPr>
      <w:r>
        <w:rPr>
          <w:sz w:val="20"/>
        </w:rPr>
        <w:t xml:space="preserve">Расчет годового фонда оплаты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850"/>
        <w:gridCol w:w="1304"/>
        <w:gridCol w:w="737"/>
        <w:gridCol w:w="737"/>
        <w:gridCol w:w="737"/>
        <w:gridCol w:w="737"/>
        <w:gridCol w:w="737"/>
      </w:tblGrid>
      <w:tr>
        <w:tc>
          <w:tcPr>
            <w:tcW w:w="3231" w:type="dxa"/>
          </w:tcPr>
          <w:p>
            <w:pPr>
              <w:pStyle w:val="0"/>
              <w:jc w:val="center"/>
            </w:pPr>
            <w:r>
              <w:rPr>
                <w:sz w:val="20"/>
              </w:rPr>
              <w:t xml:space="preserve">Должность</w:t>
            </w:r>
          </w:p>
        </w:tc>
        <w:tc>
          <w:tcPr>
            <w:tcW w:w="850" w:type="dxa"/>
          </w:tcPr>
          <w:p>
            <w:pPr>
              <w:pStyle w:val="0"/>
              <w:jc w:val="center"/>
            </w:pPr>
            <w:r>
              <w:rPr>
                <w:sz w:val="20"/>
              </w:rPr>
              <w:t xml:space="preserve">Количество, чел.</w:t>
            </w:r>
          </w:p>
        </w:tc>
        <w:tc>
          <w:tcPr>
            <w:tcW w:w="1304" w:type="dxa"/>
          </w:tcPr>
          <w:p>
            <w:pPr>
              <w:pStyle w:val="0"/>
              <w:jc w:val="center"/>
            </w:pPr>
            <w:r>
              <w:rPr>
                <w:sz w:val="20"/>
              </w:rPr>
              <w:t xml:space="preserve">Среднемесячная заработная плата, руб.</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r>
      <w:tr>
        <w:tc>
          <w:tcPr>
            <w:tcW w:w="3231" w:type="dxa"/>
          </w:tcPr>
          <w:p>
            <w:pPr>
              <w:pStyle w:val="0"/>
              <w:jc w:val="both"/>
            </w:pPr>
            <w:r>
              <w:rPr>
                <w:sz w:val="20"/>
              </w:rPr>
              <w:t xml:space="preserve">Административно-управленческий персонал:</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Председатель кооператива</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Бухгалтер</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Производственный персонал:</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Основной:</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Вспомогательный</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Другие категории персонала</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Всего</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Начисления на заработную плату</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Всего заработная плата с начислениями</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pPr>
        <w:pStyle w:val="0"/>
        <w:spacing w:before="200" w:line-rule="auto"/>
        <w:ind w:firstLine="540"/>
        <w:jc w:val="both"/>
      </w:pPr>
      <w:r>
        <w:rPr>
          <w:sz w:val="20"/>
        </w:rPr>
        <w:t xml:space="preserve">Перечисленные расходы также необходимо тщательно спланировать.</w:t>
      </w:r>
    </w:p>
    <w:p>
      <w:pPr>
        <w:pStyle w:val="0"/>
        <w:spacing w:before="200" w:line-rule="auto"/>
        <w:ind w:firstLine="540"/>
        <w:jc w:val="both"/>
      </w:pPr>
      <w:r>
        <w:rPr>
          <w:sz w:val="20"/>
        </w:rPr>
        <w:t xml:space="preserve">Итогом раздела должен стать расчет всех издержек на производство продукции, сгруппированных по статьям затрат (таблица 20).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20.</w:t>
      </w:r>
    </w:p>
    <w:p>
      <w:pPr>
        <w:pStyle w:val="0"/>
        <w:jc w:val="both"/>
      </w:pPr>
      <w:r>
        <w:rPr>
          <w:sz w:val="20"/>
        </w:rPr>
      </w:r>
    </w:p>
    <w:p>
      <w:pPr>
        <w:pStyle w:val="0"/>
        <w:jc w:val="right"/>
      </w:pPr>
      <w:r>
        <w:rPr>
          <w:sz w:val="20"/>
        </w:rPr>
        <w:t xml:space="preserve">Таблица 20</w:t>
      </w:r>
    </w:p>
    <w:p>
      <w:pPr>
        <w:pStyle w:val="0"/>
        <w:jc w:val="both"/>
      </w:pPr>
      <w:r>
        <w:rPr>
          <w:sz w:val="20"/>
        </w:rPr>
      </w:r>
    </w:p>
    <w:p>
      <w:pPr>
        <w:pStyle w:val="0"/>
        <w:jc w:val="center"/>
      </w:pPr>
      <w:r>
        <w:rPr>
          <w:sz w:val="20"/>
        </w:rPr>
        <w:t xml:space="preserve">Затраты на производство (реализацию) продукции,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422"/>
        <w:gridCol w:w="680"/>
        <w:gridCol w:w="680"/>
        <w:gridCol w:w="680"/>
        <w:gridCol w:w="680"/>
        <w:gridCol w:w="680"/>
        <w:gridCol w:w="680"/>
      </w:tblGrid>
      <w:tr>
        <w:tc>
          <w:tcPr>
            <w:tcW w:w="566" w:type="dxa"/>
          </w:tcPr>
          <w:p>
            <w:pPr>
              <w:pStyle w:val="0"/>
              <w:jc w:val="center"/>
            </w:pPr>
            <w:r>
              <w:rPr>
                <w:sz w:val="20"/>
              </w:rPr>
              <w:t xml:space="preserve">N п/п</w:t>
            </w:r>
          </w:p>
        </w:tc>
        <w:tc>
          <w:tcPr>
            <w:tcW w:w="4422" w:type="dxa"/>
          </w:tcPr>
          <w:p>
            <w:pPr>
              <w:pStyle w:val="0"/>
              <w:jc w:val="center"/>
            </w:pPr>
            <w:r>
              <w:rPr>
                <w:sz w:val="20"/>
              </w:rPr>
              <w:t xml:space="preserve">Статьи затрат</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 w:type="dxa"/>
          </w:tcPr>
          <w:p>
            <w:pPr>
              <w:pStyle w:val="0"/>
              <w:jc w:val="both"/>
            </w:pPr>
            <w:r>
              <w:rPr>
                <w:sz w:val="20"/>
              </w:rPr>
              <w:t xml:space="preserve">1.</w:t>
            </w:r>
          </w:p>
        </w:tc>
        <w:tc>
          <w:tcPr>
            <w:tcW w:w="4422" w:type="dxa"/>
          </w:tcPr>
          <w:p>
            <w:pPr>
              <w:pStyle w:val="0"/>
              <w:jc w:val="both"/>
            </w:pPr>
            <w:r>
              <w:rPr>
                <w:sz w:val="20"/>
              </w:rPr>
              <w:t xml:space="preserve">Затраты на оплату труда всего</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1.1.</w:t>
            </w:r>
          </w:p>
        </w:tc>
        <w:tc>
          <w:tcPr>
            <w:tcW w:w="4422" w:type="dxa"/>
          </w:tcPr>
          <w:p>
            <w:pPr>
              <w:pStyle w:val="0"/>
              <w:jc w:val="both"/>
            </w:pPr>
            <w:r>
              <w:rPr>
                <w:sz w:val="20"/>
              </w:rPr>
              <w:t xml:space="preserve">Оплата труда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1.2.</w:t>
            </w:r>
          </w:p>
        </w:tc>
        <w:tc>
          <w:tcPr>
            <w:tcW w:w="4422" w:type="dxa"/>
          </w:tcPr>
          <w:p>
            <w:pPr>
              <w:pStyle w:val="0"/>
              <w:jc w:val="both"/>
            </w:pPr>
            <w:r>
              <w:rPr>
                <w:sz w:val="20"/>
              </w:rPr>
              <w:t xml:space="preserve">Начисления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w:t>
            </w:r>
          </w:p>
        </w:tc>
        <w:tc>
          <w:tcPr>
            <w:tcW w:w="4422" w:type="dxa"/>
          </w:tcPr>
          <w:p>
            <w:pPr>
              <w:pStyle w:val="0"/>
              <w:jc w:val="both"/>
            </w:pPr>
            <w:r>
              <w:rPr>
                <w:sz w:val="20"/>
              </w:rPr>
              <w:t xml:space="preserve">Материальные производственные затраты всего</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2.1.</w:t>
            </w:r>
          </w:p>
        </w:tc>
        <w:tc>
          <w:tcPr>
            <w:tcW w:w="4422" w:type="dxa"/>
          </w:tcPr>
          <w:p>
            <w:pPr>
              <w:pStyle w:val="0"/>
              <w:jc w:val="both"/>
            </w:pPr>
            <w:r>
              <w:rPr>
                <w:sz w:val="20"/>
              </w:rPr>
              <w:t xml:space="preserve">Сырье</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2.2.</w:t>
            </w:r>
          </w:p>
        </w:tc>
        <w:tc>
          <w:tcPr>
            <w:tcW w:w="4422" w:type="dxa"/>
          </w:tcPr>
          <w:p>
            <w:pPr>
              <w:pStyle w:val="0"/>
              <w:jc w:val="both"/>
            </w:pPr>
            <w:r>
              <w:rPr>
                <w:sz w:val="20"/>
              </w:rPr>
              <w:t xml:space="preserve">Электроэнергия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2.3.</w:t>
            </w:r>
          </w:p>
        </w:tc>
        <w:tc>
          <w:tcPr>
            <w:tcW w:w="4422" w:type="dxa"/>
          </w:tcPr>
          <w:p>
            <w:pPr>
              <w:pStyle w:val="0"/>
              <w:jc w:val="both"/>
            </w:pPr>
            <w:r>
              <w:rPr>
                <w:sz w:val="20"/>
              </w:rPr>
              <w:t xml:space="preserve">Вода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2.4.</w:t>
            </w:r>
          </w:p>
        </w:tc>
        <w:tc>
          <w:tcPr>
            <w:tcW w:w="4422" w:type="dxa"/>
          </w:tcPr>
          <w:p>
            <w:pPr>
              <w:pStyle w:val="0"/>
              <w:jc w:val="both"/>
            </w:pPr>
            <w:r>
              <w:rPr>
                <w:sz w:val="20"/>
              </w:rPr>
              <w:t xml:space="preserve">Отопление</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2.5.</w:t>
            </w:r>
          </w:p>
        </w:tc>
        <w:tc>
          <w:tcPr>
            <w:tcW w:w="4422" w:type="dxa"/>
          </w:tcPr>
          <w:p>
            <w:pPr>
              <w:pStyle w:val="0"/>
              <w:jc w:val="both"/>
            </w:pPr>
            <w:r>
              <w:rPr>
                <w:sz w:val="20"/>
              </w:rPr>
              <w:t xml:space="preserve">Материалы для упаковки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2.6.</w:t>
            </w:r>
          </w:p>
        </w:tc>
        <w:tc>
          <w:tcPr>
            <w:tcW w:w="4422" w:type="dxa"/>
          </w:tcPr>
          <w:p>
            <w:pPr>
              <w:pStyle w:val="0"/>
              <w:jc w:val="both"/>
            </w:pPr>
            <w:r>
              <w:rPr>
                <w:sz w:val="20"/>
              </w:rPr>
              <w:t xml:space="preserve">Спецодежда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2.7.</w:t>
            </w:r>
          </w:p>
        </w:tc>
        <w:tc>
          <w:tcPr>
            <w:tcW w:w="4422" w:type="dxa"/>
          </w:tcPr>
          <w:p>
            <w:pPr>
              <w:pStyle w:val="0"/>
              <w:jc w:val="both"/>
            </w:pPr>
            <w:r>
              <w:rPr>
                <w:sz w:val="20"/>
              </w:rPr>
              <w:t xml:space="preserve">Другие материальные производственные затраты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3.</w:t>
            </w:r>
          </w:p>
        </w:tc>
        <w:tc>
          <w:tcPr>
            <w:tcW w:w="4422" w:type="dxa"/>
          </w:tcPr>
          <w:p>
            <w:pPr>
              <w:pStyle w:val="0"/>
              <w:jc w:val="both"/>
            </w:pPr>
            <w:r>
              <w:rPr>
                <w:sz w:val="20"/>
              </w:rPr>
              <w:t xml:space="preserve">Амортизация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w:t>
            </w:r>
          </w:p>
        </w:tc>
        <w:tc>
          <w:tcPr>
            <w:tcW w:w="4422" w:type="dxa"/>
          </w:tcPr>
          <w:p>
            <w:pPr>
              <w:pStyle w:val="0"/>
              <w:jc w:val="both"/>
            </w:pPr>
            <w:r>
              <w:rPr>
                <w:sz w:val="20"/>
              </w:rPr>
              <w:t xml:space="preserve">Общехозяйственные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4.1.</w:t>
            </w:r>
          </w:p>
        </w:tc>
        <w:tc>
          <w:tcPr>
            <w:tcW w:w="4422" w:type="dxa"/>
          </w:tcPr>
          <w:p>
            <w:pPr>
              <w:pStyle w:val="0"/>
              <w:jc w:val="both"/>
            </w:pPr>
            <w:r>
              <w:rPr>
                <w:sz w:val="20"/>
              </w:rPr>
              <w:t xml:space="preserve">Техническое обслуживание и текущий ремонт производственных зданий и оборудования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4.2.</w:t>
            </w:r>
          </w:p>
        </w:tc>
        <w:tc>
          <w:tcPr>
            <w:tcW w:w="4422" w:type="dxa"/>
          </w:tcPr>
          <w:p>
            <w:pPr>
              <w:pStyle w:val="0"/>
              <w:jc w:val="both"/>
            </w:pPr>
            <w:r>
              <w:rPr>
                <w:sz w:val="20"/>
              </w:rPr>
              <w:t xml:space="preserve">Арендная плата за объекты производственного назначения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4.3.</w:t>
            </w:r>
          </w:p>
        </w:tc>
        <w:tc>
          <w:tcPr>
            <w:tcW w:w="4422" w:type="dxa"/>
          </w:tcPr>
          <w:p>
            <w:pPr>
              <w:pStyle w:val="0"/>
              <w:jc w:val="both"/>
            </w:pPr>
            <w:r>
              <w:rPr>
                <w:sz w:val="20"/>
              </w:rPr>
              <w:t xml:space="preserve">Обработка помещения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4.4.</w:t>
            </w:r>
          </w:p>
        </w:tc>
        <w:tc>
          <w:tcPr>
            <w:tcW w:w="4422" w:type="dxa"/>
          </w:tcPr>
          <w:p>
            <w:pPr>
              <w:pStyle w:val="0"/>
              <w:jc w:val="both"/>
            </w:pPr>
            <w:r>
              <w:rPr>
                <w:sz w:val="20"/>
              </w:rPr>
              <w:t xml:space="preserve">Утилизация отходов</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4.5.</w:t>
            </w:r>
          </w:p>
        </w:tc>
        <w:tc>
          <w:tcPr>
            <w:tcW w:w="4422" w:type="dxa"/>
          </w:tcPr>
          <w:p>
            <w:pPr>
              <w:pStyle w:val="0"/>
              <w:jc w:val="both"/>
            </w:pPr>
            <w:r>
              <w:rPr>
                <w:sz w:val="20"/>
              </w:rPr>
              <w:t xml:space="preserve">Сертификация продукции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4.6.</w:t>
            </w:r>
          </w:p>
        </w:tc>
        <w:tc>
          <w:tcPr>
            <w:tcW w:w="4422" w:type="dxa"/>
          </w:tcPr>
          <w:p>
            <w:pPr>
              <w:pStyle w:val="0"/>
              <w:jc w:val="both"/>
            </w:pPr>
            <w:r>
              <w:rPr>
                <w:sz w:val="20"/>
              </w:rPr>
              <w:t xml:space="preserve">Охрана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4.7.</w:t>
            </w:r>
          </w:p>
        </w:tc>
        <w:tc>
          <w:tcPr>
            <w:tcW w:w="4422" w:type="dxa"/>
          </w:tcPr>
          <w:p>
            <w:pPr>
              <w:pStyle w:val="0"/>
              <w:jc w:val="both"/>
            </w:pPr>
            <w:r>
              <w:rPr>
                <w:sz w:val="20"/>
              </w:rPr>
              <w:t xml:space="preserve">Приобретение инвентаря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4.8.</w:t>
            </w:r>
          </w:p>
        </w:tc>
        <w:tc>
          <w:tcPr>
            <w:tcW w:w="4422" w:type="dxa"/>
          </w:tcPr>
          <w:p>
            <w:pPr>
              <w:pStyle w:val="0"/>
              <w:jc w:val="both"/>
            </w:pPr>
            <w:r>
              <w:rPr>
                <w:sz w:val="20"/>
              </w:rPr>
              <w:t xml:space="preserve">Другие общехозяйственные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4.9.</w:t>
            </w:r>
          </w:p>
        </w:tc>
        <w:tc>
          <w:tcPr>
            <w:tcW w:w="4422" w:type="dxa"/>
          </w:tcPr>
          <w:p>
            <w:pPr>
              <w:pStyle w:val="0"/>
              <w:jc w:val="both"/>
            </w:pPr>
            <w:r>
              <w:rPr>
                <w:sz w:val="20"/>
              </w:rPr>
              <w:t xml:space="preserve">Прочие (10% от материальных производственных затрат)</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w:t>
            </w:r>
          </w:p>
        </w:tc>
        <w:tc>
          <w:tcPr>
            <w:tcW w:w="4422" w:type="dxa"/>
          </w:tcPr>
          <w:p>
            <w:pPr>
              <w:pStyle w:val="0"/>
              <w:jc w:val="both"/>
            </w:pPr>
            <w:r>
              <w:rPr>
                <w:sz w:val="20"/>
              </w:rPr>
              <w:t xml:space="preserve">Административные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5.1.</w:t>
            </w:r>
          </w:p>
        </w:tc>
        <w:tc>
          <w:tcPr>
            <w:tcW w:w="4422" w:type="dxa"/>
          </w:tcPr>
          <w:p>
            <w:pPr>
              <w:pStyle w:val="0"/>
              <w:jc w:val="both"/>
            </w:pPr>
            <w:r>
              <w:rPr>
                <w:sz w:val="20"/>
              </w:rPr>
              <w:t xml:space="preserve">Аренда и содержание административных зданий</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5.2.</w:t>
            </w:r>
          </w:p>
        </w:tc>
        <w:tc>
          <w:tcPr>
            <w:tcW w:w="4422" w:type="dxa"/>
          </w:tcPr>
          <w:p>
            <w:pPr>
              <w:pStyle w:val="0"/>
              <w:jc w:val="both"/>
            </w:pPr>
            <w:r>
              <w:rPr>
                <w:sz w:val="20"/>
              </w:rPr>
              <w:t xml:space="preserve">Связь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5.3.</w:t>
            </w:r>
          </w:p>
        </w:tc>
        <w:tc>
          <w:tcPr>
            <w:tcW w:w="4422" w:type="dxa"/>
          </w:tcPr>
          <w:p>
            <w:pPr>
              <w:pStyle w:val="0"/>
              <w:jc w:val="both"/>
            </w:pPr>
            <w:r>
              <w:rPr>
                <w:sz w:val="20"/>
              </w:rPr>
              <w:t xml:space="preserve">Канцелярские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5.4.</w:t>
            </w:r>
          </w:p>
        </w:tc>
        <w:tc>
          <w:tcPr>
            <w:tcW w:w="4422" w:type="dxa"/>
          </w:tcPr>
          <w:p>
            <w:pPr>
              <w:pStyle w:val="0"/>
              <w:jc w:val="both"/>
            </w:pPr>
            <w:r>
              <w:rPr>
                <w:sz w:val="20"/>
              </w:rPr>
              <w:t xml:space="preserve">Командировочные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5.5.</w:t>
            </w:r>
          </w:p>
        </w:tc>
        <w:tc>
          <w:tcPr>
            <w:tcW w:w="4422" w:type="dxa"/>
          </w:tcPr>
          <w:p>
            <w:pPr>
              <w:pStyle w:val="0"/>
              <w:jc w:val="both"/>
            </w:pPr>
            <w:r>
              <w:rPr>
                <w:sz w:val="20"/>
              </w:rPr>
              <w:t xml:space="preserve">Другие административные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w:t>
            </w:r>
          </w:p>
        </w:tc>
        <w:tc>
          <w:tcPr>
            <w:tcW w:w="4422" w:type="dxa"/>
          </w:tcPr>
          <w:p>
            <w:pPr>
              <w:pStyle w:val="0"/>
              <w:jc w:val="both"/>
            </w:pPr>
            <w:r>
              <w:rPr>
                <w:sz w:val="20"/>
              </w:rPr>
              <w:t xml:space="preserve">Сбытовые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6.1.</w:t>
            </w:r>
          </w:p>
        </w:tc>
        <w:tc>
          <w:tcPr>
            <w:tcW w:w="4422" w:type="dxa"/>
          </w:tcPr>
          <w:p>
            <w:pPr>
              <w:pStyle w:val="0"/>
              <w:jc w:val="both"/>
            </w:pPr>
            <w:r>
              <w:rPr>
                <w:sz w:val="20"/>
              </w:rPr>
              <w:t xml:space="preserve">Транспортные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6.2.</w:t>
            </w:r>
          </w:p>
        </w:tc>
        <w:tc>
          <w:tcPr>
            <w:tcW w:w="4422" w:type="dxa"/>
          </w:tcPr>
          <w:p>
            <w:pPr>
              <w:pStyle w:val="0"/>
              <w:jc w:val="both"/>
            </w:pPr>
            <w:r>
              <w:rPr>
                <w:sz w:val="20"/>
              </w:rPr>
              <w:t xml:space="preserve">Затраты на маркетинг и рекламу</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6.3.</w:t>
            </w:r>
          </w:p>
        </w:tc>
        <w:tc>
          <w:tcPr>
            <w:tcW w:w="4422" w:type="dxa"/>
          </w:tcPr>
          <w:p>
            <w:pPr>
              <w:pStyle w:val="0"/>
              <w:jc w:val="both"/>
            </w:pPr>
            <w:r>
              <w:rPr>
                <w:sz w:val="20"/>
              </w:rPr>
              <w:t xml:space="preserve">Другие сбытовые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gridSpan w:val="2"/>
            <w:tcW w:w="4988" w:type="dxa"/>
          </w:tcPr>
          <w:p>
            <w:pPr>
              <w:pStyle w:val="0"/>
              <w:jc w:val="both"/>
            </w:pPr>
            <w:r>
              <w:rPr>
                <w:sz w:val="20"/>
              </w:rPr>
              <w:t xml:space="preserve">ВСЕГО ЗАТРАТ</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center"/>
      </w:pPr>
      <w:r>
        <w:rPr>
          <w:sz w:val="20"/>
        </w:rPr>
        <w:t xml:space="preserve">7. Плановые показатели финансово-хозяйственной</w:t>
      </w:r>
    </w:p>
    <w:p>
      <w:pPr>
        <w:pStyle w:val="0"/>
        <w:jc w:val="center"/>
      </w:pPr>
      <w:r>
        <w:rPr>
          <w:sz w:val="20"/>
        </w:rPr>
        <w:t xml:space="preserve">деятельности кооператива</w:t>
      </w:r>
    </w:p>
    <w:p>
      <w:pPr>
        <w:pStyle w:val="0"/>
        <w:jc w:val="both"/>
      </w:pPr>
      <w:r>
        <w:rPr>
          <w:sz w:val="20"/>
        </w:rPr>
      </w:r>
    </w:p>
    <w:p>
      <w:pPr>
        <w:pStyle w:val="0"/>
        <w:jc w:val="right"/>
      </w:pPr>
      <w:r>
        <w:rPr>
          <w:sz w:val="20"/>
        </w:rPr>
        <w:t xml:space="preserve">Таблица 21</w:t>
      </w:r>
    </w:p>
    <w:p>
      <w:pPr>
        <w:pStyle w:val="0"/>
        <w:jc w:val="both"/>
      </w:pPr>
      <w:r>
        <w:rPr>
          <w:sz w:val="20"/>
        </w:rPr>
      </w:r>
    </w:p>
    <w:p>
      <w:pPr>
        <w:pStyle w:val="0"/>
        <w:jc w:val="center"/>
      </w:pPr>
      <w:r>
        <w:rPr>
          <w:sz w:val="20"/>
        </w:rPr>
        <w:t xml:space="preserve">Экономические показатели деятельности</w:t>
      </w:r>
    </w:p>
    <w:p>
      <w:pPr>
        <w:pStyle w:val="0"/>
        <w:jc w:val="center"/>
      </w:pPr>
      <w:r>
        <w:rPr>
          <w:sz w:val="20"/>
        </w:rPr>
        <w:t xml:space="preserve">кооператива по годам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685"/>
        <w:gridCol w:w="1190"/>
        <w:gridCol w:w="850"/>
        <w:gridCol w:w="850"/>
        <w:gridCol w:w="1190"/>
        <w:gridCol w:w="737"/>
      </w:tblGrid>
      <w:tr>
        <w:tc>
          <w:tcPr>
            <w:tcW w:w="566" w:type="dxa"/>
            <w:vMerge w:val="restart"/>
          </w:tcPr>
          <w:p>
            <w:pPr>
              <w:pStyle w:val="0"/>
              <w:jc w:val="center"/>
            </w:pPr>
            <w:r>
              <w:rPr>
                <w:sz w:val="20"/>
              </w:rPr>
              <w:t xml:space="preserve">N п/п</w:t>
            </w:r>
          </w:p>
        </w:tc>
        <w:tc>
          <w:tcPr>
            <w:tcW w:w="3685" w:type="dxa"/>
            <w:vMerge w:val="restart"/>
          </w:tcPr>
          <w:p>
            <w:pPr>
              <w:pStyle w:val="0"/>
              <w:jc w:val="center"/>
            </w:pPr>
            <w:r>
              <w:rPr>
                <w:sz w:val="20"/>
              </w:rPr>
              <w:t xml:space="preserve">Наименование показателя</w:t>
            </w:r>
          </w:p>
        </w:tc>
        <w:tc>
          <w:tcPr>
            <w:gridSpan w:val="5"/>
            <w:tcW w:w="4817" w:type="dxa"/>
          </w:tcPr>
          <w:p>
            <w:pPr>
              <w:pStyle w:val="0"/>
              <w:jc w:val="center"/>
            </w:pPr>
            <w:r>
              <w:rPr>
                <w:sz w:val="20"/>
              </w:rPr>
              <w:t xml:space="preserve">Сумма по годам, тыс. рублей</w:t>
            </w:r>
          </w:p>
        </w:tc>
      </w:tr>
      <w:tr>
        <w:tc>
          <w:tcPr>
            <w:vMerge w:val="continue"/>
          </w:tcPr>
          <w:p/>
        </w:tc>
        <w:tc>
          <w:tcPr>
            <w:vMerge w:val="continue"/>
          </w:tcPr>
          <w:p/>
        </w:tc>
        <w:tc>
          <w:tcPr>
            <w:tcW w:w="1190" w:type="dxa"/>
          </w:tcPr>
          <w:p>
            <w:pPr>
              <w:pStyle w:val="0"/>
              <w:jc w:val="center"/>
            </w:pPr>
            <w:r>
              <w:rPr>
                <w:sz w:val="20"/>
              </w:rPr>
              <w:t xml:space="preserve">20___ год (начала реализации проекта)</w:t>
            </w:r>
          </w:p>
        </w:tc>
        <w:tc>
          <w:tcPr>
            <w:tcW w:w="850" w:type="dxa"/>
          </w:tcPr>
          <w:p>
            <w:pPr>
              <w:pStyle w:val="0"/>
              <w:jc w:val="center"/>
            </w:pPr>
            <w:r>
              <w:rPr>
                <w:sz w:val="20"/>
              </w:rPr>
              <w:t xml:space="preserve">20___ год (прогноз)</w:t>
            </w:r>
          </w:p>
        </w:tc>
        <w:tc>
          <w:tcPr>
            <w:tcW w:w="850" w:type="dxa"/>
          </w:tcPr>
          <w:p>
            <w:pPr>
              <w:pStyle w:val="0"/>
              <w:jc w:val="center"/>
            </w:pPr>
            <w:r>
              <w:rPr>
                <w:sz w:val="20"/>
              </w:rPr>
              <w:t xml:space="preserve">20___ год (прогноз)</w:t>
            </w:r>
          </w:p>
        </w:tc>
        <w:tc>
          <w:tcPr>
            <w:tcW w:w="1190" w:type="dxa"/>
          </w:tcPr>
          <w:p>
            <w:pPr>
              <w:pStyle w:val="0"/>
              <w:jc w:val="center"/>
            </w:pPr>
            <w:r>
              <w:rPr>
                <w:sz w:val="20"/>
              </w:rPr>
              <w:t xml:space="preserve">20___ год (следующий за годом окупаемости проекта)</w:t>
            </w:r>
          </w:p>
        </w:tc>
        <w:tc>
          <w:tcPr>
            <w:tcW w:w="737" w:type="dxa"/>
          </w:tcPr>
          <w:p>
            <w:pPr>
              <w:pStyle w:val="0"/>
              <w:jc w:val="center"/>
            </w:pPr>
            <w:r>
              <w:rPr>
                <w:sz w:val="20"/>
              </w:rPr>
              <w:t xml:space="preserve">итого</w:t>
            </w:r>
          </w:p>
        </w:tc>
      </w:tr>
      <w:tr>
        <w:tc>
          <w:tcPr>
            <w:tcW w:w="566" w:type="dxa"/>
          </w:tcPr>
          <w:p>
            <w:pPr>
              <w:pStyle w:val="0"/>
              <w:jc w:val="center"/>
            </w:pPr>
            <w:r>
              <w:rPr>
                <w:sz w:val="20"/>
              </w:rPr>
              <w:t xml:space="preserve">1</w:t>
            </w:r>
          </w:p>
        </w:tc>
        <w:tc>
          <w:tcPr>
            <w:tcW w:w="3685" w:type="dxa"/>
          </w:tcPr>
          <w:p>
            <w:pPr>
              <w:pStyle w:val="0"/>
              <w:jc w:val="center"/>
            </w:pPr>
            <w:r>
              <w:rPr>
                <w:sz w:val="20"/>
              </w:rPr>
              <w:t xml:space="preserve">2</w:t>
            </w:r>
          </w:p>
        </w:tc>
        <w:tc>
          <w:tcPr>
            <w:tcW w:w="119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1190" w:type="dxa"/>
          </w:tcPr>
          <w:p>
            <w:pPr>
              <w:pStyle w:val="0"/>
              <w:jc w:val="center"/>
            </w:pPr>
            <w:r>
              <w:rPr>
                <w:sz w:val="20"/>
              </w:rPr>
              <w:t xml:space="preserve">6</w:t>
            </w:r>
          </w:p>
        </w:tc>
        <w:tc>
          <w:tcPr>
            <w:tcW w:w="737" w:type="dxa"/>
          </w:tcPr>
          <w:p>
            <w:pPr>
              <w:pStyle w:val="0"/>
              <w:jc w:val="center"/>
            </w:pPr>
            <w:r>
              <w:rPr>
                <w:sz w:val="20"/>
              </w:rPr>
              <w:t xml:space="preserve">7</w:t>
            </w:r>
          </w:p>
        </w:tc>
      </w:tr>
      <w:tr>
        <w:tc>
          <w:tcPr>
            <w:tcW w:w="566" w:type="dxa"/>
          </w:tcPr>
          <w:p>
            <w:pPr>
              <w:pStyle w:val="0"/>
              <w:jc w:val="center"/>
            </w:pPr>
            <w:r>
              <w:rPr>
                <w:sz w:val="20"/>
              </w:rPr>
              <w:t xml:space="preserve">1.</w:t>
            </w:r>
          </w:p>
        </w:tc>
        <w:tc>
          <w:tcPr>
            <w:tcW w:w="3685" w:type="dxa"/>
          </w:tcPr>
          <w:p>
            <w:pPr>
              <w:pStyle w:val="0"/>
            </w:pPr>
            <w:r>
              <w:rPr>
                <w:sz w:val="20"/>
              </w:rPr>
              <w:t xml:space="preserve">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рублей (всего)</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2.</w:t>
            </w:r>
          </w:p>
        </w:tc>
        <w:tc>
          <w:tcPr>
            <w:tcW w:w="3685" w:type="dxa"/>
          </w:tcPr>
          <w:p>
            <w:pPr>
              <w:pStyle w:val="0"/>
            </w:pPr>
            <w:r>
              <w:rPr>
                <w:sz w:val="20"/>
              </w:rPr>
              <w:t xml:space="preserve">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из них предоставлена членам и ассоциированным членам сельскохозяйственного потребительского кооператива,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3.</w:t>
            </w:r>
          </w:p>
        </w:tc>
        <w:tc>
          <w:tcPr>
            <w:tcW w:w="3685" w:type="dxa"/>
          </w:tcPr>
          <w:p>
            <w:pPr>
              <w:pStyle w:val="0"/>
            </w:pPr>
            <w:r>
              <w:rPr>
                <w:sz w:val="20"/>
              </w:rPr>
              <w:t xml:space="preserve">Себестоимость реализованной сельскохозяйственной продукции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4.</w:t>
            </w:r>
          </w:p>
        </w:tc>
        <w:tc>
          <w:tcPr>
            <w:tcW w:w="3685" w:type="dxa"/>
          </w:tcPr>
          <w:p>
            <w:pPr>
              <w:pStyle w:val="0"/>
            </w:pPr>
            <w:r>
              <w:rPr>
                <w:sz w:val="20"/>
              </w:rPr>
              <w:t xml:space="preserve">Прибыль (убыток) до налогообложения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5.</w:t>
            </w:r>
          </w:p>
        </w:tc>
        <w:tc>
          <w:tcPr>
            <w:tcW w:w="3685" w:type="dxa"/>
          </w:tcPr>
          <w:p>
            <w:pPr>
              <w:pStyle w:val="0"/>
            </w:pPr>
            <w:r>
              <w:rPr>
                <w:sz w:val="20"/>
              </w:rPr>
              <w:t xml:space="preserve">Чистая прибыль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6.</w:t>
            </w:r>
          </w:p>
        </w:tc>
        <w:tc>
          <w:tcPr>
            <w:tcW w:w="3685" w:type="dxa"/>
          </w:tcPr>
          <w:p>
            <w:pPr>
              <w:pStyle w:val="0"/>
            </w:pPr>
            <w:r>
              <w:rPr>
                <w:sz w:val="20"/>
              </w:rPr>
              <w:t xml:space="preserve">Численность постоянных работников по состоянию на отчетную дату, человек (всего)</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6.1.</w:t>
            </w:r>
          </w:p>
        </w:tc>
        <w:tc>
          <w:tcPr>
            <w:tcW w:w="3685" w:type="dxa"/>
          </w:tcPr>
          <w:p>
            <w:pPr>
              <w:pStyle w:val="0"/>
            </w:pPr>
            <w:r>
              <w:rPr>
                <w:sz w:val="20"/>
              </w:rPr>
              <w:t xml:space="preserve">в том числе работники, принятые в году получения гранта, человек</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7.</w:t>
            </w:r>
          </w:p>
        </w:tc>
        <w:tc>
          <w:tcPr>
            <w:tcW w:w="3685" w:type="dxa"/>
          </w:tcPr>
          <w:p>
            <w:pPr>
              <w:pStyle w:val="0"/>
            </w:pPr>
            <w:r>
              <w:rPr>
                <w:sz w:val="20"/>
              </w:rPr>
              <w:t xml:space="preserve">Среднемесячная заработная плата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bl>
    <w:p>
      <w:pPr>
        <w:pStyle w:val="0"/>
        <w:jc w:val="both"/>
      </w:pPr>
      <w:r>
        <w:rPr>
          <w:sz w:val="20"/>
        </w:rPr>
      </w:r>
    </w:p>
    <w:p>
      <w:pPr>
        <w:pStyle w:val="0"/>
        <w:jc w:val="center"/>
      </w:pPr>
      <w:r>
        <w:rPr>
          <w:sz w:val="20"/>
        </w:rPr>
        <w:t xml:space="preserve">8. Инвестиционная программа</w:t>
      </w:r>
    </w:p>
    <w:p>
      <w:pPr>
        <w:pStyle w:val="0"/>
        <w:jc w:val="both"/>
      </w:pPr>
      <w:r>
        <w:rPr>
          <w:sz w:val="20"/>
        </w:rPr>
      </w:r>
    </w:p>
    <w:p>
      <w:pPr>
        <w:pStyle w:val="0"/>
        <w:ind w:firstLine="540"/>
        <w:jc w:val="both"/>
      </w:pPr>
      <w:r>
        <w:rPr>
          <w:sz w:val="20"/>
        </w:rPr>
        <w:t xml:space="preserve">Цель данного раздела - определить потребность в инвестициях и источники финансирования инвестиций.</w:t>
      </w:r>
    </w:p>
    <w:p>
      <w:pPr>
        <w:pStyle w:val="0"/>
        <w:spacing w:before="200" w:line-rule="auto"/>
        <w:ind w:firstLine="540"/>
        <w:jc w:val="both"/>
      </w:pPr>
      <w:r>
        <w:rPr>
          <w:sz w:val="20"/>
        </w:rPr>
        <w:t xml:space="preserve">Если у Вас уже есть какое-либо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w:t>
      </w:r>
    </w:p>
    <w:p>
      <w:pPr>
        <w:pStyle w:val="0"/>
        <w:spacing w:before="200" w:line-rule="auto"/>
        <w:ind w:firstLine="540"/>
        <w:jc w:val="both"/>
      </w:pPr>
      <w:r>
        <w:rPr>
          <w:sz w:val="20"/>
        </w:rPr>
        <w:t xml:space="preserve">Кроме того, следует описывать и то оборудование и технику, которые необходимо Вам для реализации данного проекта.</w:t>
      </w:r>
    </w:p>
    <w:p>
      <w:pPr>
        <w:pStyle w:val="0"/>
        <w:spacing w:before="200" w:line-rule="auto"/>
        <w:ind w:firstLine="540"/>
        <w:jc w:val="both"/>
      </w:pPr>
      <w:r>
        <w:rPr>
          <w:sz w:val="20"/>
        </w:rPr>
        <w:t xml:space="preserve">Определяя стратегию финансирования, следует предусмотреть:</w:t>
      </w:r>
    </w:p>
    <w:p>
      <w:pPr>
        <w:pStyle w:val="0"/>
        <w:spacing w:before="200" w:line-rule="auto"/>
        <w:ind w:firstLine="540"/>
        <w:jc w:val="both"/>
      </w:pPr>
      <w:r>
        <w:rPr>
          <w:sz w:val="20"/>
        </w:rPr>
        <w:t xml:space="preserve">1. Объем необходимых средств.</w:t>
      </w:r>
    </w:p>
    <w:p>
      <w:pPr>
        <w:pStyle w:val="0"/>
        <w:spacing w:before="200" w:line-rule="auto"/>
        <w:ind w:firstLine="540"/>
        <w:jc w:val="both"/>
      </w:pPr>
      <w:r>
        <w:rPr>
          <w:sz w:val="20"/>
        </w:rPr>
        <w:t xml:space="preserve">2. Форму и источники их получения (таблица 22).</w:t>
      </w:r>
    </w:p>
    <w:p>
      <w:pPr>
        <w:pStyle w:val="0"/>
        <w:spacing w:before="200" w:line-rule="auto"/>
        <w:ind w:firstLine="540"/>
        <w:jc w:val="both"/>
      </w:pPr>
      <w:r>
        <w:rPr>
          <w:sz w:val="20"/>
        </w:rPr>
        <w:t xml:space="preserve">Если одним из источников финансирования являются заемные средства, обосновать возможность их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23).</w:t>
      </w:r>
    </w:p>
    <w:p>
      <w:pPr>
        <w:pStyle w:val="0"/>
        <w:jc w:val="both"/>
      </w:pPr>
      <w:r>
        <w:rPr>
          <w:sz w:val="20"/>
        </w:rPr>
      </w:r>
    </w:p>
    <w:p>
      <w:pPr>
        <w:pStyle w:val="0"/>
        <w:jc w:val="right"/>
      </w:pPr>
      <w:r>
        <w:rPr>
          <w:sz w:val="20"/>
        </w:rPr>
        <w:t xml:space="preserve">Таблица 22</w:t>
      </w:r>
    </w:p>
    <w:p>
      <w:pPr>
        <w:pStyle w:val="0"/>
        <w:jc w:val="both"/>
      </w:pPr>
      <w:r>
        <w:rPr>
          <w:sz w:val="20"/>
        </w:rPr>
      </w:r>
    </w:p>
    <w:p>
      <w:pPr>
        <w:pStyle w:val="0"/>
        <w:jc w:val="center"/>
      </w:pPr>
      <w:r>
        <w:rPr>
          <w:sz w:val="20"/>
        </w:rPr>
        <w:t xml:space="preserve">Инвестиционная программа кооператива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154"/>
        <w:gridCol w:w="1134"/>
        <w:gridCol w:w="1134"/>
        <w:gridCol w:w="1417"/>
        <w:gridCol w:w="794"/>
        <w:gridCol w:w="794"/>
        <w:gridCol w:w="1077"/>
      </w:tblGrid>
      <w:tr>
        <w:tc>
          <w:tcPr>
            <w:tcW w:w="566"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Наименование имущества</w:t>
            </w:r>
          </w:p>
        </w:tc>
        <w:tc>
          <w:tcPr>
            <w:gridSpan w:val="3"/>
            <w:tcW w:w="3685" w:type="dxa"/>
          </w:tcPr>
          <w:p>
            <w:pPr>
              <w:pStyle w:val="0"/>
              <w:jc w:val="center"/>
            </w:pPr>
            <w:r>
              <w:rPr>
                <w:sz w:val="20"/>
              </w:rPr>
              <w:t xml:space="preserve">Поступление имущества в течение 24 месяцев со дня получения средств гранта</w:t>
            </w:r>
          </w:p>
        </w:tc>
        <w:tc>
          <w:tcPr>
            <w:gridSpan w:val="3"/>
            <w:tcW w:w="2665" w:type="dxa"/>
          </w:tcPr>
          <w:p>
            <w:pPr>
              <w:pStyle w:val="0"/>
              <w:jc w:val="center"/>
            </w:pPr>
            <w:r>
              <w:rPr>
                <w:sz w:val="20"/>
              </w:rPr>
              <w:t xml:space="preserve">Источники финансирования, тыс. рублей</w:t>
            </w:r>
          </w:p>
        </w:tc>
      </w:tr>
      <w:tr>
        <w:tc>
          <w:tcPr>
            <w:vMerge w:val="continue"/>
          </w:tcPr>
          <w:p/>
        </w:tc>
        <w:tc>
          <w:tcPr>
            <w:vMerge w:val="continue"/>
          </w:tcPr>
          <w:p/>
        </w:tc>
        <w:tc>
          <w:tcPr>
            <w:tcW w:w="1134" w:type="dxa"/>
            <w:vMerge w:val="restart"/>
          </w:tcPr>
          <w:p>
            <w:pPr>
              <w:pStyle w:val="0"/>
              <w:jc w:val="center"/>
            </w:pPr>
            <w:r>
              <w:rPr>
                <w:sz w:val="20"/>
              </w:rPr>
              <w:t xml:space="preserve">Количество</w:t>
            </w:r>
          </w:p>
        </w:tc>
        <w:tc>
          <w:tcPr>
            <w:tcW w:w="1134" w:type="dxa"/>
            <w:vMerge w:val="restart"/>
          </w:tcPr>
          <w:p>
            <w:pPr>
              <w:pStyle w:val="0"/>
              <w:jc w:val="center"/>
            </w:pPr>
            <w:r>
              <w:rPr>
                <w:sz w:val="20"/>
              </w:rPr>
              <w:t xml:space="preserve">Цена за единицу, рублей</w:t>
            </w:r>
          </w:p>
        </w:tc>
        <w:tc>
          <w:tcPr>
            <w:tcW w:w="1417" w:type="dxa"/>
            <w:vMerge w:val="restart"/>
          </w:tcPr>
          <w:p>
            <w:pPr>
              <w:pStyle w:val="0"/>
              <w:jc w:val="center"/>
            </w:pPr>
            <w:r>
              <w:rPr>
                <w:sz w:val="20"/>
              </w:rPr>
              <w:t xml:space="preserve">Стоимость - всего, тыс. рублей</w:t>
            </w:r>
          </w:p>
        </w:tc>
        <w:tc>
          <w:tcPr>
            <w:tcW w:w="794" w:type="dxa"/>
            <w:vMerge w:val="restart"/>
          </w:tcPr>
          <w:p>
            <w:pPr>
              <w:pStyle w:val="0"/>
              <w:jc w:val="center"/>
            </w:pPr>
            <w:r>
              <w:rPr>
                <w:sz w:val="20"/>
              </w:rPr>
              <w:t xml:space="preserve">всего</w:t>
            </w:r>
          </w:p>
        </w:tc>
        <w:tc>
          <w:tcPr>
            <w:gridSpan w:val="2"/>
            <w:tcW w:w="187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грант</w:t>
            </w:r>
          </w:p>
        </w:tc>
        <w:tc>
          <w:tcPr>
            <w:tcW w:w="1077" w:type="dxa"/>
          </w:tcPr>
          <w:p>
            <w:pPr>
              <w:pStyle w:val="0"/>
              <w:jc w:val="center"/>
            </w:pPr>
            <w:r>
              <w:rPr>
                <w:sz w:val="20"/>
              </w:rPr>
              <w:t xml:space="preserve">собственные средства</w:t>
            </w:r>
          </w:p>
        </w:tc>
      </w:tr>
      <w:tr>
        <w:tc>
          <w:tcPr>
            <w:tcW w:w="566" w:type="dxa"/>
          </w:tcPr>
          <w:p>
            <w:pPr>
              <w:pStyle w:val="0"/>
              <w:jc w:val="center"/>
            </w:pPr>
            <w:r>
              <w:rPr>
                <w:sz w:val="20"/>
              </w:rPr>
              <w:t xml:space="preserve">1.</w:t>
            </w:r>
          </w:p>
        </w:tc>
        <w:tc>
          <w:tcPr>
            <w:tcW w:w="215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566" w:type="dxa"/>
          </w:tcPr>
          <w:p>
            <w:pPr>
              <w:pStyle w:val="0"/>
              <w:jc w:val="center"/>
            </w:pPr>
            <w:r>
              <w:rPr>
                <w:sz w:val="20"/>
              </w:rPr>
              <w:t xml:space="preserve">2.</w:t>
            </w:r>
          </w:p>
        </w:tc>
        <w:tc>
          <w:tcPr>
            <w:tcW w:w="215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566" w:type="dxa"/>
          </w:tcPr>
          <w:p>
            <w:pPr>
              <w:pStyle w:val="0"/>
            </w:pPr>
            <w:r>
              <w:rPr>
                <w:sz w:val="20"/>
              </w:rPr>
            </w:r>
          </w:p>
        </w:tc>
        <w:tc>
          <w:tcPr>
            <w:tcW w:w="2154" w:type="dxa"/>
          </w:tcPr>
          <w:p>
            <w:pPr>
              <w:pStyle w:val="0"/>
            </w:pPr>
            <w:r>
              <w:rPr>
                <w:sz w:val="20"/>
              </w:rPr>
              <w:t xml:space="preserve">Всего</w:t>
            </w:r>
          </w:p>
        </w:tc>
        <w:tc>
          <w:tcPr>
            <w:tcW w:w="1134" w:type="dxa"/>
          </w:tcPr>
          <w:p>
            <w:pPr>
              <w:pStyle w:val="0"/>
              <w:jc w:val="center"/>
            </w:pPr>
            <w:r>
              <w:rPr>
                <w:sz w:val="20"/>
              </w:rPr>
              <w:t xml:space="preserve">x</w:t>
            </w:r>
          </w:p>
        </w:tc>
        <w:tc>
          <w:tcPr>
            <w:tcW w:w="1134" w:type="dxa"/>
          </w:tcPr>
          <w:p>
            <w:pPr>
              <w:pStyle w:val="0"/>
              <w:jc w:val="center"/>
            </w:pPr>
            <w:r>
              <w:rPr>
                <w:sz w:val="20"/>
              </w:rPr>
              <w:t xml:space="preserve">x</w:t>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bl>
    <w:p>
      <w:pPr>
        <w:pStyle w:val="0"/>
        <w:jc w:val="both"/>
      </w:pPr>
      <w:r>
        <w:rPr>
          <w:sz w:val="20"/>
        </w:rPr>
      </w:r>
    </w:p>
    <w:p>
      <w:pPr>
        <w:pStyle w:val="0"/>
        <w:jc w:val="right"/>
      </w:pPr>
      <w:r>
        <w:rPr>
          <w:sz w:val="20"/>
        </w:rPr>
        <w:t xml:space="preserve">Таблица 23</w:t>
      </w:r>
    </w:p>
    <w:p>
      <w:pPr>
        <w:pStyle w:val="0"/>
        <w:jc w:val="both"/>
      </w:pPr>
      <w:r>
        <w:rPr>
          <w:sz w:val="20"/>
        </w:rPr>
      </w:r>
    </w:p>
    <w:p>
      <w:pPr>
        <w:pStyle w:val="0"/>
        <w:jc w:val="center"/>
      </w:pPr>
      <w:r>
        <w:rPr>
          <w:sz w:val="20"/>
        </w:rPr>
        <w:t xml:space="preserve">Расчет возврата кредитных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004"/>
        <w:gridCol w:w="3004"/>
      </w:tblGrid>
      <w:tr>
        <w:tc>
          <w:tcPr>
            <w:tcW w:w="3061" w:type="dxa"/>
          </w:tcPr>
          <w:p>
            <w:pPr>
              <w:pStyle w:val="0"/>
            </w:pPr>
            <w:r>
              <w:rPr>
                <w:sz w:val="20"/>
              </w:rPr>
              <w:t xml:space="preserve">Период (указать месяцы реализации проекта)</w:t>
            </w:r>
          </w:p>
        </w:tc>
        <w:tc>
          <w:tcPr>
            <w:tcW w:w="3004" w:type="dxa"/>
          </w:tcPr>
          <w:p>
            <w:pPr>
              <w:pStyle w:val="0"/>
            </w:pPr>
            <w:r>
              <w:rPr>
                <w:sz w:val="20"/>
              </w:rPr>
              <w:t xml:space="preserve">Сумма основного долга, тыс. рублей</w:t>
            </w:r>
          </w:p>
        </w:tc>
        <w:tc>
          <w:tcPr>
            <w:tcW w:w="3004" w:type="dxa"/>
          </w:tcPr>
          <w:p>
            <w:pPr>
              <w:pStyle w:val="0"/>
            </w:pPr>
            <w:r>
              <w:rPr>
                <w:sz w:val="20"/>
              </w:rPr>
              <w:t xml:space="preserve">Сумма процентов, тыс. рублей</w:t>
            </w:r>
          </w:p>
        </w:tc>
      </w:tr>
      <w:tr>
        <w:tc>
          <w:tcPr>
            <w:tcW w:w="3061" w:type="dxa"/>
          </w:tcPr>
          <w:p>
            <w:pPr>
              <w:pStyle w:val="0"/>
              <w:jc w:val="center"/>
            </w:pPr>
            <w:r>
              <w:rPr>
                <w:sz w:val="20"/>
              </w:rPr>
              <w:t xml:space="preserve">1</w:t>
            </w:r>
          </w:p>
        </w:tc>
        <w:tc>
          <w:tcPr>
            <w:tcW w:w="3004" w:type="dxa"/>
          </w:tcPr>
          <w:p>
            <w:pPr>
              <w:pStyle w:val="0"/>
              <w:jc w:val="center"/>
            </w:pPr>
            <w:r>
              <w:rPr>
                <w:sz w:val="20"/>
              </w:rPr>
              <w:t xml:space="preserve">2</w:t>
            </w:r>
          </w:p>
        </w:tc>
        <w:tc>
          <w:tcPr>
            <w:tcW w:w="3004" w:type="dxa"/>
          </w:tcPr>
          <w:p>
            <w:pPr>
              <w:pStyle w:val="0"/>
              <w:jc w:val="center"/>
            </w:pPr>
            <w:r>
              <w:rPr>
                <w:sz w:val="20"/>
              </w:rPr>
              <w:t xml:space="preserve">3</w:t>
            </w:r>
          </w:p>
        </w:tc>
      </w:tr>
      <w:tr>
        <w:tc>
          <w:tcPr>
            <w:tcW w:w="3061" w:type="dxa"/>
          </w:tcPr>
          <w:p>
            <w:pPr>
              <w:pStyle w:val="0"/>
            </w:pPr>
            <w:r>
              <w:rPr>
                <w:sz w:val="20"/>
              </w:rPr>
            </w:r>
          </w:p>
        </w:tc>
        <w:tc>
          <w:tcPr>
            <w:tcW w:w="3004" w:type="dxa"/>
          </w:tcPr>
          <w:p>
            <w:pPr>
              <w:pStyle w:val="0"/>
            </w:pPr>
            <w:r>
              <w:rPr>
                <w:sz w:val="20"/>
              </w:rPr>
            </w:r>
          </w:p>
        </w:tc>
        <w:tc>
          <w:tcPr>
            <w:tcW w:w="3004" w:type="dxa"/>
          </w:tcPr>
          <w:p>
            <w:pPr>
              <w:pStyle w:val="0"/>
            </w:pPr>
            <w:r>
              <w:rPr>
                <w:sz w:val="20"/>
              </w:rPr>
            </w:r>
          </w:p>
        </w:tc>
      </w:tr>
      <w:tr>
        <w:tc>
          <w:tcPr>
            <w:tcW w:w="3061" w:type="dxa"/>
          </w:tcPr>
          <w:p>
            <w:pPr>
              <w:pStyle w:val="0"/>
            </w:pPr>
            <w:r>
              <w:rPr>
                <w:sz w:val="20"/>
              </w:rPr>
              <w:t xml:space="preserve">...</w:t>
            </w:r>
          </w:p>
        </w:tc>
        <w:tc>
          <w:tcPr>
            <w:tcW w:w="3004" w:type="dxa"/>
          </w:tcPr>
          <w:p>
            <w:pPr>
              <w:pStyle w:val="0"/>
            </w:pPr>
            <w:r>
              <w:rPr>
                <w:sz w:val="20"/>
              </w:rPr>
            </w:r>
          </w:p>
        </w:tc>
        <w:tc>
          <w:tcPr>
            <w:tcW w:w="3004" w:type="dxa"/>
          </w:tcPr>
          <w:p>
            <w:pPr>
              <w:pStyle w:val="0"/>
            </w:pPr>
            <w:r>
              <w:rPr>
                <w:sz w:val="20"/>
              </w:rPr>
            </w:r>
          </w:p>
        </w:tc>
      </w:tr>
      <w:tr>
        <w:tc>
          <w:tcPr>
            <w:tcW w:w="3061" w:type="dxa"/>
          </w:tcPr>
          <w:p>
            <w:pPr>
              <w:pStyle w:val="0"/>
            </w:pPr>
            <w:r>
              <w:rPr>
                <w:sz w:val="20"/>
              </w:rPr>
              <w:t xml:space="preserve">Итого</w:t>
            </w:r>
          </w:p>
        </w:tc>
        <w:tc>
          <w:tcPr>
            <w:tcW w:w="3004" w:type="dxa"/>
          </w:tcPr>
          <w:p>
            <w:pPr>
              <w:pStyle w:val="0"/>
            </w:pPr>
            <w:r>
              <w:rPr>
                <w:sz w:val="20"/>
              </w:rPr>
            </w:r>
          </w:p>
        </w:tc>
        <w:tc>
          <w:tcPr>
            <w:tcW w:w="3004" w:type="dxa"/>
          </w:tcPr>
          <w:p>
            <w:pPr>
              <w:pStyle w:val="0"/>
            </w:pPr>
            <w:r>
              <w:rPr>
                <w:sz w:val="20"/>
              </w:rPr>
            </w:r>
          </w:p>
        </w:tc>
      </w:tr>
    </w:tbl>
    <w:p>
      <w:pPr>
        <w:pStyle w:val="0"/>
        <w:jc w:val="both"/>
      </w:pPr>
      <w:r>
        <w:rPr>
          <w:sz w:val="20"/>
        </w:rPr>
      </w:r>
    </w:p>
    <w:p>
      <w:pPr>
        <w:pStyle w:val="0"/>
        <w:jc w:val="center"/>
      </w:pPr>
      <w:r>
        <w:rPr>
          <w:sz w:val="20"/>
        </w:rPr>
        <w:t xml:space="preserve">9. Финансовый план</w:t>
      </w:r>
    </w:p>
    <w:p>
      <w:pPr>
        <w:pStyle w:val="0"/>
        <w:jc w:val="both"/>
      </w:pPr>
      <w:r>
        <w:rPr>
          <w:sz w:val="20"/>
        </w:rPr>
      </w:r>
    </w:p>
    <w:p>
      <w:pPr>
        <w:pStyle w:val="0"/>
        <w:ind w:firstLine="540"/>
        <w:jc w:val="both"/>
      </w:pPr>
      <w:r>
        <w:rPr>
          <w:sz w:val="20"/>
        </w:rPr>
        <w:t xml:space="preserve">Назначение раздела состоит в оценке финансовой реализуемости и экономической эффективности бизнес-плана.</w:t>
      </w:r>
    </w:p>
    <w:p>
      <w:pPr>
        <w:pStyle w:val="0"/>
        <w:spacing w:before="200" w:line-rule="auto"/>
        <w:ind w:firstLine="540"/>
        <w:jc w:val="both"/>
      </w:pPr>
      <w:r>
        <w:rPr>
          <w:sz w:val="20"/>
        </w:rPr>
        <w:t xml:space="preserve">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pPr>
        <w:pStyle w:val="0"/>
        <w:spacing w:before="200" w:line-rule="auto"/>
        <w:ind w:firstLine="540"/>
        <w:jc w:val="both"/>
      </w:pPr>
      <w:r>
        <w:rPr>
          <w:sz w:val="20"/>
        </w:rPr>
        <w:t xml:space="preserve">В финансовом плане должны быть изложены все предположения (в сжатой форме), положенные в основу расчетов.</w:t>
      </w:r>
    </w:p>
    <w:p>
      <w:pPr>
        <w:pStyle w:val="0"/>
        <w:spacing w:before="200" w:line-rule="auto"/>
        <w:ind w:firstLine="540"/>
        <w:jc w:val="both"/>
      </w:pPr>
      <w:r>
        <w:rPr>
          <w:sz w:val="20"/>
        </w:rPr>
        <w:t xml:space="preserve">Начать данный раздел целесообразно с описания налогового окружения (таблица 24), поскольку сумма подлежащих уплате налогов оказывает влияние на финансовое состояние кооператива и реализуемость проекта.</w:t>
      </w:r>
    </w:p>
    <w:p>
      <w:pPr>
        <w:pStyle w:val="0"/>
        <w:jc w:val="both"/>
      </w:pPr>
      <w:r>
        <w:rPr>
          <w:sz w:val="20"/>
        </w:rPr>
      </w:r>
    </w:p>
    <w:p>
      <w:pPr>
        <w:pStyle w:val="0"/>
        <w:jc w:val="right"/>
      </w:pPr>
      <w:r>
        <w:rPr>
          <w:sz w:val="20"/>
        </w:rPr>
        <w:t xml:space="preserve">Таблица 24</w:t>
      </w:r>
    </w:p>
    <w:p>
      <w:pPr>
        <w:pStyle w:val="0"/>
        <w:jc w:val="both"/>
      </w:pPr>
      <w:r>
        <w:rPr>
          <w:sz w:val="20"/>
        </w:rPr>
      </w:r>
    </w:p>
    <w:p>
      <w:pPr>
        <w:pStyle w:val="0"/>
        <w:jc w:val="center"/>
      </w:pPr>
      <w:r>
        <w:rPr>
          <w:sz w:val="20"/>
        </w:rPr>
        <w:t xml:space="preserve">Расчет налогов,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850"/>
        <w:gridCol w:w="850"/>
        <w:gridCol w:w="907"/>
        <w:gridCol w:w="907"/>
        <w:gridCol w:w="680"/>
        <w:gridCol w:w="680"/>
        <w:gridCol w:w="680"/>
        <w:gridCol w:w="680"/>
        <w:gridCol w:w="680"/>
        <w:gridCol w:w="737"/>
      </w:tblGrid>
      <w:tr>
        <w:tc>
          <w:tcPr>
            <w:tcW w:w="1417" w:type="dxa"/>
          </w:tcPr>
          <w:p>
            <w:pPr>
              <w:pStyle w:val="0"/>
              <w:jc w:val="center"/>
            </w:pPr>
            <w:r>
              <w:rPr>
                <w:sz w:val="20"/>
              </w:rPr>
              <w:t xml:space="preserve">Наименование налогов, уплачиваемых кооперативом</w:t>
            </w:r>
          </w:p>
        </w:tc>
        <w:tc>
          <w:tcPr>
            <w:tcW w:w="850" w:type="dxa"/>
          </w:tcPr>
          <w:p>
            <w:pPr>
              <w:pStyle w:val="0"/>
              <w:jc w:val="center"/>
            </w:pPr>
            <w:r>
              <w:rPr>
                <w:sz w:val="20"/>
              </w:rPr>
              <w:t xml:space="preserve">Ставка (или сумма)</w:t>
            </w:r>
          </w:p>
        </w:tc>
        <w:tc>
          <w:tcPr>
            <w:tcW w:w="850" w:type="dxa"/>
          </w:tcPr>
          <w:p>
            <w:pPr>
              <w:pStyle w:val="0"/>
              <w:jc w:val="center"/>
            </w:pPr>
            <w:r>
              <w:rPr>
                <w:sz w:val="20"/>
              </w:rPr>
              <w:t xml:space="preserve">Налоговая база, тыс. рублей</w:t>
            </w:r>
          </w:p>
        </w:tc>
        <w:tc>
          <w:tcPr>
            <w:tcW w:w="907" w:type="dxa"/>
          </w:tcPr>
          <w:p>
            <w:pPr>
              <w:pStyle w:val="0"/>
              <w:jc w:val="center"/>
            </w:pPr>
            <w:r>
              <w:rPr>
                <w:sz w:val="20"/>
              </w:rPr>
              <w:t xml:space="preserve">Период начисления (дней)</w:t>
            </w:r>
          </w:p>
        </w:tc>
        <w:tc>
          <w:tcPr>
            <w:tcW w:w="907" w:type="dxa"/>
          </w:tcPr>
          <w:p>
            <w:pPr>
              <w:pStyle w:val="0"/>
              <w:jc w:val="center"/>
            </w:pPr>
            <w:r>
              <w:rPr>
                <w:sz w:val="20"/>
              </w:rPr>
              <w:t xml:space="preserve">Льготы (основание)</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737" w:type="dxa"/>
          </w:tcPr>
          <w:p>
            <w:pPr>
              <w:pStyle w:val="0"/>
              <w:jc w:val="center"/>
            </w:pPr>
            <w:r>
              <w:rPr>
                <w:sz w:val="20"/>
              </w:rPr>
              <w:t xml:space="preserve">Всего</w:t>
            </w:r>
          </w:p>
        </w:tc>
      </w:tr>
      <w:tr>
        <w:tc>
          <w:tcPr>
            <w:tcW w:w="1417" w:type="dxa"/>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680"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680" w:type="dxa"/>
          </w:tcPr>
          <w:p>
            <w:pPr>
              <w:pStyle w:val="0"/>
              <w:jc w:val="center"/>
            </w:pPr>
            <w:r>
              <w:rPr>
                <w:sz w:val="20"/>
              </w:rPr>
              <w:t xml:space="preserve">9</w:t>
            </w:r>
          </w:p>
        </w:tc>
        <w:tc>
          <w:tcPr>
            <w:tcW w:w="680" w:type="dxa"/>
          </w:tcPr>
          <w:p>
            <w:pPr>
              <w:pStyle w:val="0"/>
              <w:jc w:val="center"/>
            </w:pPr>
            <w:r>
              <w:rPr>
                <w:sz w:val="20"/>
              </w:rPr>
              <w:t xml:space="preserve">10</w:t>
            </w:r>
          </w:p>
        </w:tc>
        <w:tc>
          <w:tcPr>
            <w:tcW w:w="737" w:type="dxa"/>
          </w:tcPr>
          <w:p>
            <w:pPr>
              <w:pStyle w:val="0"/>
              <w:jc w:val="center"/>
            </w:pPr>
            <w:r>
              <w:rPr>
                <w:sz w:val="20"/>
              </w:rPr>
              <w:t xml:space="preserve">11</w:t>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jc w:val="both"/>
            </w:pPr>
            <w:r>
              <w:rPr>
                <w:sz w:val="20"/>
              </w:rPr>
              <w:t xml:space="preserve">Итого</w:t>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Сельхозтоваропроизводители создают кооператив с целью уменьшения затрат и увеличения дохода, который они получают в результате 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ее идет на развитие кооператива, часть - на кооперативные выплаты по решению общего собрания членов кооператива. Планируемые результаты деятельности кооператива отражаются в таблице 25.</w:t>
      </w:r>
    </w:p>
    <w:p>
      <w:pPr>
        <w:pStyle w:val="0"/>
        <w:jc w:val="both"/>
      </w:pPr>
      <w:r>
        <w:rPr>
          <w:sz w:val="20"/>
        </w:rPr>
      </w:r>
    </w:p>
    <w:p>
      <w:pPr>
        <w:pStyle w:val="0"/>
        <w:jc w:val="right"/>
      </w:pPr>
      <w:r>
        <w:rPr>
          <w:sz w:val="20"/>
        </w:rPr>
        <w:t xml:space="preserve">Таблица 25</w:t>
      </w:r>
    </w:p>
    <w:p>
      <w:pPr>
        <w:pStyle w:val="0"/>
        <w:jc w:val="both"/>
      </w:pPr>
      <w:r>
        <w:rPr>
          <w:sz w:val="20"/>
        </w:rPr>
      </w:r>
    </w:p>
    <w:p>
      <w:pPr>
        <w:pStyle w:val="0"/>
        <w:jc w:val="center"/>
      </w:pPr>
      <w:r>
        <w:rPr>
          <w:sz w:val="20"/>
        </w:rPr>
        <w:t xml:space="preserve">Финансовый результат деятельности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61"/>
        <w:gridCol w:w="1077"/>
        <w:gridCol w:w="737"/>
        <w:gridCol w:w="737"/>
        <w:gridCol w:w="737"/>
        <w:gridCol w:w="964"/>
        <w:gridCol w:w="1077"/>
      </w:tblGrid>
      <w:tr>
        <w:tc>
          <w:tcPr>
            <w:tcW w:w="680" w:type="dxa"/>
            <w:vMerge w:val="restart"/>
          </w:tcPr>
          <w:p>
            <w:pPr>
              <w:pStyle w:val="0"/>
              <w:jc w:val="center"/>
            </w:pPr>
            <w:r>
              <w:rPr>
                <w:sz w:val="20"/>
              </w:rPr>
              <w:t xml:space="preserve">N п/п</w:t>
            </w:r>
          </w:p>
        </w:tc>
        <w:tc>
          <w:tcPr>
            <w:tcW w:w="3061" w:type="dxa"/>
            <w:vMerge w:val="restart"/>
          </w:tcPr>
          <w:p>
            <w:pPr>
              <w:pStyle w:val="0"/>
              <w:jc w:val="center"/>
            </w:pPr>
            <w:r>
              <w:rPr>
                <w:sz w:val="20"/>
              </w:rPr>
              <w:t xml:space="preserve">Показатели</w:t>
            </w:r>
          </w:p>
        </w:tc>
        <w:tc>
          <w:tcPr>
            <w:gridSpan w:val="6"/>
            <w:tcW w:w="5329" w:type="dxa"/>
          </w:tcPr>
          <w:p>
            <w:pPr>
              <w:pStyle w:val="0"/>
              <w:jc w:val="center"/>
            </w:pPr>
            <w:r>
              <w:rPr>
                <w:sz w:val="20"/>
              </w:rPr>
              <w:t xml:space="preserve">Периоды</w:t>
            </w:r>
          </w:p>
        </w:tc>
      </w:tr>
      <w:tr>
        <w:tc>
          <w:tcPr>
            <w:vMerge w:val="continue"/>
          </w:tcPr>
          <w:p/>
        </w:tc>
        <w:tc>
          <w:tcPr>
            <w:vMerge w:val="continue"/>
          </w:tcPr>
          <w:p/>
        </w:tc>
        <w:tc>
          <w:tcPr>
            <w:tcW w:w="1077" w:type="dxa"/>
          </w:tcPr>
          <w:p>
            <w:pPr>
              <w:pStyle w:val="0"/>
              <w:jc w:val="center"/>
            </w:pPr>
            <w:r>
              <w:rPr>
                <w:sz w:val="20"/>
              </w:rPr>
              <w:t xml:space="preserve">20__ год (начала реализации проекта)</w:t>
            </w:r>
          </w:p>
        </w:tc>
        <w:tc>
          <w:tcPr>
            <w:tcW w:w="737" w:type="dxa"/>
          </w:tcPr>
          <w:p>
            <w:pPr>
              <w:pStyle w:val="0"/>
              <w:jc w:val="center"/>
            </w:pPr>
            <w:r>
              <w:rPr>
                <w:sz w:val="20"/>
              </w:rPr>
              <w:t xml:space="preserve">20__ год (прогноз)</w:t>
            </w:r>
          </w:p>
        </w:tc>
        <w:tc>
          <w:tcPr>
            <w:tcW w:w="737" w:type="dxa"/>
          </w:tcPr>
          <w:p>
            <w:pPr>
              <w:pStyle w:val="0"/>
              <w:jc w:val="center"/>
            </w:pPr>
            <w:r>
              <w:rPr>
                <w:sz w:val="20"/>
              </w:rPr>
              <w:t xml:space="preserve">20__ год (прогноз)</w:t>
            </w:r>
          </w:p>
        </w:tc>
        <w:tc>
          <w:tcPr>
            <w:tcW w:w="737" w:type="dxa"/>
          </w:tcPr>
          <w:p>
            <w:pPr>
              <w:pStyle w:val="0"/>
              <w:jc w:val="center"/>
            </w:pPr>
            <w:r>
              <w:rPr>
                <w:sz w:val="20"/>
              </w:rPr>
              <w:t xml:space="preserve">20__ год (прогноз)</w:t>
            </w:r>
          </w:p>
        </w:tc>
        <w:tc>
          <w:tcPr>
            <w:tcW w:w="964" w:type="dxa"/>
          </w:tcPr>
          <w:p>
            <w:pPr>
              <w:pStyle w:val="0"/>
              <w:jc w:val="center"/>
            </w:pPr>
            <w:r>
              <w:rPr>
                <w:sz w:val="20"/>
              </w:rPr>
              <w:t xml:space="preserve">20__ год (окупаемости проекта</w:t>
            </w:r>
          </w:p>
        </w:tc>
        <w:tc>
          <w:tcPr>
            <w:tcW w:w="1077" w:type="dxa"/>
          </w:tcPr>
          <w:p>
            <w:pPr>
              <w:pStyle w:val="0"/>
              <w:jc w:val="center"/>
            </w:pPr>
            <w:r>
              <w:rPr>
                <w:sz w:val="20"/>
              </w:rPr>
              <w:t xml:space="preserve">20__ год (следующий за годом окупаемости проекта)</w:t>
            </w:r>
          </w:p>
        </w:tc>
      </w:tr>
      <w:tr>
        <w:tc>
          <w:tcPr>
            <w:tcW w:w="680" w:type="dxa"/>
          </w:tcPr>
          <w:p>
            <w:pPr>
              <w:pStyle w:val="0"/>
              <w:jc w:val="center"/>
            </w:pPr>
            <w:r>
              <w:rPr>
                <w:sz w:val="20"/>
              </w:rPr>
              <w:t xml:space="preserve">1</w:t>
            </w:r>
          </w:p>
        </w:tc>
        <w:tc>
          <w:tcPr>
            <w:tcW w:w="3061" w:type="dxa"/>
          </w:tcPr>
          <w:p>
            <w:pPr>
              <w:pStyle w:val="0"/>
              <w:jc w:val="center"/>
            </w:pPr>
            <w:r>
              <w:rPr>
                <w:sz w:val="20"/>
              </w:rPr>
              <w:t xml:space="preserve">2</w:t>
            </w:r>
          </w:p>
        </w:tc>
        <w:tc>
          <w:tcPr>
            <w:tcW w:w="1077"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737" w:type="dxa"/>
          </w:tcPr>
          <w:p>
            <w:pPr>
              <w:pStyle w:val="0"/>
              <w:jc w:val="center"/>
            </w:pPr>
            <w:r>
              <w:rPr>
                <w:sz w:val="20"/>
              </w:rPr>
              <w:t xml:space="preserve">6</w:t>
            </w:r>
          </w:p>
        </w:tc>
        <w:tc>
          <w:tcPr>
            <w:tcW w:w="964" w:type="dxa"/>
          </w:tcPr>
          <w:p>
            <w:pPr>
              <w:pStyle w:val="0"/>
              <w:jc w:val="center"/>
            </w:pPr>
            <w:r>
              <w:rPr>
                <w:sz w:val="20"/>
              </w:rPr>
              <w:t xml:space="preserve">7</w:t>
            </w:r>
          </w:p>
        </w:tc>
        <w:tc>
          <w:tcPr>
            <w:tcW w:w="1077" w:type="dxa"/>
          </w:tcPr>
          <w:p>
            <w:pPr>
              <w:pStyle w:val="0"/>
              <w:jc w:val="center"/>
            </w:pPr>
            <w:r>
              <w:rPr>
                <w:sz w:val="20"/>
              </w:rPr>
              <w:t xml:space="preserve">8</w:t>
            </w:r>
          </w:p>
        </w:tc>
      </w:tr>
      <w:tr>
        <w:tc>
          <w:tcPr>
            <w:tcW w:w="680" w:type="dxa"/>
          </w:tcPr>
          <w:p>
            <w:pPr>
              <w:pStyle w:val="0"/>
              <w:jc w:val="both"/>
            </w:pPr>
            <w:r>
              <w:rPr>
                <w:sz w:val="20"/>
              </w:rPr>
              <w:t xml:space="preserve">1.</w:t>
            </w:r>
          </w:p>
        </w:tc>
        <w:tc>
          <w:tcPr>
            <w:tcW w:w="3061" w:type="dxa"/>
          </w:tcPr>
          <w:p>
            <w:pPr>
              <w:pStyle w:val="0"/>
              <w:jc w:val="both"/>
            </w:pPr>
            <w:r>
              <w:rPr>
                <w:sz w:val="20"/>
              </w:rPr>
              <w:t xml:space="preserve">Выручка (табл. 21)</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2.</w:t>
            </w:r>
          </w:p>
        </w:tc>
        <w:tc>
          <w:tcPr>
            <w:tcW w:w="3061" w:type="dxa"/>
          </w:tcPr>
          <w:p>
            <w:pPr>
              <w:pStyle w:val="0"/>
              <w:jc w:val="both"/>
            </w:pPr>
            <w:r>
              <w:rPr>
                <w:sz w:val="20"/>
              </w:rPr>
              <w:t xml:space="preserve">Себестоимость продаж (табл. 20, кроме коммерческих и управленческих расходов и прочих расходов)</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3.</w:t>
            </w:r>
          </w:p>
        </w:tc>
        <w:tc>
          <w:tcPr>
            <w:tcW w:w="3061" w:type="dxa"/>
          </w:tcPr>
          <w:p>
            <w:pPr>
              <w:pStyle w:val="0"/>
              <w:jc w:val="both"/>
            </w:pPr>
            <w:r>
              <w:rPr>
                <w:sz w:val="20"/>
              </w:rPr>
              <w:t xml:space="preserve">Коммерческие и управленческие расходы (табл. 20)</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4.</w:t>
            </w:r>
          </w:p>
        </w:tc>
        <w:tc>
          <w:tcPr>
            <w:tcW w:w="3061" w:type="dxa"/>
          </w:tcPr>
          <w:p>
            <w:pPr>
              <w:pStyle w:val="0"/>
              <w:jc w:val="both"/>
            </w:pPr>
            <w:r>
              <w:rPr>
                <w:sz w:val="20"/>
              </w:rPr>
              <w:t xml:space="preserve">Прибыль (убыток) от продаж (стр. 1 - стр. 2 - стр. 3)</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5.</w:t>
            </w:r>
          </w:p>
        </w:tc>
        <w:tc>
          <w:tcPr>
            <w:tcW w:w="3061" w:type="dxa"/>
          </w:tcPr>
          <w:p>
            <w:pPr>
              <w:pStyle w:val="0"/>
              <w:jc w:val="both"/>
            </w:pPr>
            <w:r>
              <w:rPr>
                <w:sz w:val="20"/>
              </w:rPr>
              <w:t xml:space="preserve">Проценты к уплате (табл. 23, столб. 3)</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6.</w:t>
            </w:r>
          </w:p>
        </w:tc>
        <w:tc>
          <w:tcPr>
            <w:tcW w:w="3061" w:type="dxa"/>
          </w:tcPr>
          <w:p>
            <w:pPr>
              <w:pStyle w:val="0"/>
              <w:jc w:val="both"/>
            </w:pPr>
            <w:r>
              <w:rPr>
                <w:sz w:val="20"/>
              </w:rPr>
              <w:t xml:space="preserve">Проценты к получению</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7.</w:t>
            </w:r>
          </w:p>
        </w:tc>
        <w:tc>
          <w:tcPr>
            <w:tcW w:w="3061" w:type="dxa"/>
          </w:tcPr>
          <w:p>
            <w:pPr>
              <w:pStyle w:val="0"/>
              <w:jc w:val="both"/>
            </w:pPr>
            <w:r>
              <w:rPr>
                <w:sz w:val="20"/>
              </w:rPr>
              <w:t xml:space="preserve">Прочие доходы</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8.</w:t>
            </w:r>
          </w:p>
        </w:tc>
        <w:tc>
          <w:tcPr>
            <w:tcW w:w="3061" w:type="dxa"/>
          </w:tcPr>
          <w:p>
            <w:pPr>
              <w:pStyle w:val="0"/>
              <w:jc w:val="both"/>
            </w:pPr>
            <w:r>
              <w:rPr>
                <w:sz w:val="20"/>
              </w:rPr>
              <w:t xml:space="preserve">Прочие расходы (табл. 20)</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9.</w:t>
            </w:r>
          </w:p>
        </w:tc>
        <w:tc>
          <w:tcPr>
            <w:tcW w:w="3061" w:type="dxa"/>
          </w:tcPr>
          <w:p>
            <w:pPr>
              <w:pStyle w:val="0"/>
              <w:jc w:val="both"/>
            </w:pPr>
            <w:r>
              <w:rPr>
                <w:sz w:val="20"/>
              </w:rPr>
              <w:t xml:space="preserve">Налоги (табл. 24)</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10.</w:t>
            </w:r>
          </w:p>
        </w:tc>
        <w:tc>
          <w:tcPr>
            <w:tcW w:w="3061" w:type="dxa"/>
          </w:tcPr>
          <w:p>
            <w:pPr>
              <w:pStyle w:val="0"/>
              <w:jc w:val="both"/>
            </w:pPr>
            <w:r>
              <w:rPr>
                <w:sz w:val="20"/>
              </w:rPr>
              <w:t xml:space="preserve">Чистая прибыль (убыток) (стр. 4 + стр. 6 + стр. 7 - стр. 5 - стр. 8 - стр. 9)</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w:t>
            </w:r>
          </w:p>
        </w:tc>
        <w:tc>
          <w:tcPr>
            <w:tcW w:w="3061" w:type="dxa"/>
          </w:tcPr>
          <w:p>
            <w:pPr>
              <w:pStyle w:val="0"/>
              <w:jc w:val="both"/>
            </w:pPr>
            <w:r>
              <w:rPr>
                <w:sz w:val="20"/>
              </w:rPr>
              <w:t xml:space="preserve">Распределение прибыли</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11.1.</w:t>
            </w:r>
          </w:p>
        </w:tc>
        <w:tc>
          <w:tcPr>
            <w:tcW w:w="3061" w:type="dxa"/>
          </w:tcPr>
          <w:p>
            <w:pPr>
              <w:pStyle w:val="0"/>
              <w:jc w:val="both"/>
            </w:pPr>
            <w:r>
              <w:rPr>
                <w:sz w:val="20"/>
              </w:rPr>
              <w:t xml:space="preserve">Отчисления из прибыли в резервный фонд и другие фонды,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11.2.</w:t>
            </w:r>
          </w:p>
        </w:tc>
        <w:tc>
          <w:tcPr>
            <w:tcW w:w="3061" w:type="dxa"/>
          </w:tcPr>
          <w:p>
            <w:pPr>
              <w:pStyle w:val="0"/>
              <w:jc w:val="both"/>
            </w:pPr>
            <w:r>
              <w:rPr>
                <w:sz w:val="20"/>
              </w:rPr>
              <w:t xml:space="preserve">Выплаты по дополнительным паевым взносам и взносам ассоциированных членов (не более 30%),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11.3.</w:t>
            </w:r>
          </w:p>
        </w:tc>
        <w:tc>
          <w:tcPr>
            <w:tcW w:w="3061" w:type="dxa"/>
          </w:tcPr>
          <w:p>
            <w:pPr>
              <w:pStyle w:val="0"/>
              <w:jc w:val="both"/>
            </w:pPr>
            <w:r>
              <w:rPr>
                <w:sz w:val="20"/>
              </w:rPr>
              <w:t xml:space="preserve">Кооперативные выплаты всего,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11.3.</w:t>
            </w:r>
          </w:p>
        </w:tc>
        <w:tc>
          <w:tcPr>
            <w:tcW w:w="3061" w:type="dxa"/>
          </w:tcPr>
          <w:p>
            <w:pPr>
              <w:pStyle w:val="0"/>
              <w:jc w:val="both"/>
            </w:pPr>
            <w:r>
              <w:rPr>
                <w:sz w:val="20"/>
              </w:rPr>
              <w:t xml:space="preserve">В т.ч. на пополнение приращенного пая (не менее 70% кооперативных выплат)</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bl>
    <w:p>
      <w:pPr>
        <w:pStyle w:val="0"/>
        <w:jc w:val="both"/>
      </w:pPr>
      <w:r>
        <w:rPr>
          <w:sz w:val="20"/>
        </w:rPr>
      </w:r>
    </w:p>
    <w:p>
      <w:pPr>
        <w:pStyle w:val="0"/>
        <w:ind w:firstLine="540"/>
        <w:jc w:val="both"/>
      </w:pPr>
      <w:r>
        <w:rPr>
          <w:sz w:val="20"/>
        </w:rPr>
        <w:t xml:space="preserve">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pPr>
        <w:pStyle w:val="0"/>
        <w:spacing w:before="200" w:line-rule="auto"/>
        <w:ind w:firstLine="540"/>
        <w:jc w:val="both"/>
      </w:pPr>
      <w:r>
        <w:rPr>
          <w:sz w:val="20"/>
        </w:rPr>
        <w:t xml:space="preserve">План движения денежных средств отражает поступление и расходование денежных средств в процессе работы кооператива.</w:t>
      </w:r>
    </w:p>
    <w:p>
      <w:pPr>
        <w:pStyle w:val="0"/>
        <w:spacing w:before="200" w:line-rule="auto"/>
        <w:ind w:firstLine="540"/>
        <w:jc w:val="both"/>
      </w:pPr>
      <w:r>
        <w:rPr>
          <w:sz w:val="20"/>
        </w:rPr>
        <w:t xml:space="preserve">В основе расчетов лежит принцип моделирования денежных потоков.</w:t>
      </w:r>
    </w:p>
    <w:p>
      <w:pPr>
        <w:pStyle w:val="0"/>
        <w:spacing w:before="200" w:line-rule="auto"/>
        <w:ind w:firstLine="540"/>
        <w:jc w:val="both"/>
      </w:pPr>
      <w:r>
        <w:rPr>
          <w:sz w:val="20"/>
        </w:rPr>
        <w:t xml:space="preserve">Задача состоит в том, чтобы как можно более точно спрогнозировать потоки реальных денег в течение определенного расчетного периода.</w:t>
      </w:r>
    </w:p>
    <w:p>
      <w:pPr>
        <w:pStyle w:val="0"/>
        <w:spacing w:before="200" w:line-rule="auto"/>
        <w:ind w:firstLine="540"/>
        <w:jc w:val="both"/>
      </w:pPr>
      <w:r>
        <w:rPr>
          <w:sz w:val="20"/>
        </w:rPr>
        <w:t xml:space="preserve">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pPr>
        <w:pStyle w:val="0"/>
        <w:spacing w:before="200" w:line-rule="auto"/>
        <w:ind w:firstLine="540"/>
        <w:jc w:val="both"/>
      </w:pPr>
      <w:r>
        <w:rPr>
          <w:sz w:val="20"/>
        </w:rPr>
        <w:t xml:space="preserve">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26.</w:t>
      </w:r>
    </w:p>
    <w:p>
      <w:pPr>
        <w:pStyle w:val="0"/>
        <w:spacing w:before="200" w:line-rule="auto"/>
        <w:ind w:firstLine="540"/>
        <w:jc w:val="both"/>
      </w:pPr>
      <w:r>
        <w:rPr>
          <w:sz w:val="20"/>
        </w:rPr>
        <w:t xml:space="preserve">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pPr>
        <w:pStyle w:val="0"/>
        <w:spacing w:before="200" w:line-rule="auto"/>
        <w:ind w:firstLine="540"/>
        <w:jc w:val="both"/>
      </w:pPr>
      <w:r>
        <w:rPr>
          <w:sz w:val="20"/>
        </w:rPr>
        <w:t xml:space="preserve">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27).</w:t>
      </w:r>
    </w:p>
    <w:p>
      <w:pPr>
        <w:pStyle w:val="0"/>
        <w:jc w:val="both"/>
      </w:pPr>
      <w:r>
        <w:rPr>
          <w:sz w:val="20"/>
        </w:rPr>
      </w:r>
    </w:p>
    <w:p>
      <w:pPr>
        <w:pStyle w:val="0"/>
        <w:jc w:val="right"/>
      </w:pPr>
      <w:r>
        <w:rPr>
          <w:sz w:val="20"/>
        </w:rPr>
        <w:t xml:space="preserve">Таблица 26</w:t>
      </w:r>
    </w:p>
    <w:p>
      <w:pPr>
        <w:pStyle w:val="0"/>
        <w:jc w:val="both"/>
      </w:pPr>
      <w:r>
        <w:rPr>
          <w:sz w:val="20"/>
        </w:rPr>
      </w:r>
    </w:p>
    <w:p>
      <w:pPr>
        <w:pStyle w:val="0"/>
        <w:jc w:val="center"/>
      </w:pPr>
      <w:r>
        <w:rPr>
          <w:sz w:val="20"/>
        </w:rPr>
        <w:t xml:space="preserve">Денежные потоки по различным видам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2607"/>
        <w:gridCol w:w="4365"/>
      </w:tblGrid>
      <w:tr>
        <w:tc>
          <w:tcPr>
            <w:tcW w:w="2097" w:type="dxa"/>
          </w:tcPr>
          <w:p>
            <w:pPr>
              <w:pStyle w:val="0"/>
              <w:jc w:val="center"/>
            </w:pPr>
            <w:r>
              <w:rPr>
                <w:sz w:val="20"/>
              </w:rPr>
              <w:t xml:space="preserve">Вид деятельности</w:t>
            </w:r>
          </w:p>
        </w:tc>
        <w:tc>
          <w:tcPr>
            <w:tcW w:w="2607" w:type="dxa"/>
          </w:tcPr>
          <w:p>
            <w:pPr>
              <w:pStyle w:val="0"/>
              <w:jc w:val="center"/>
            </w:pPr>
            <w:r>
              <w:rPr>
                <w:sz w:val="20"/>
              </w:rPr>
              <w:t xml:space="preserve">Притоки (поступления) ДС</w:t>
            </w:r>
          </w:p>
        </w:tc>
        <w:tc>
          <w:tcPr>
            <w:tcW w:w="4365" w:type="dxa"/>
          </w:tcPr>
          <w:p>
            <w:pPr>
              <w:pStyle w:val="0"/>
              <w:jc w:val="center"/>
            </w:pPr>
            <w:r>
              <w:rPr>
                <w:sz w:val="20"/>
              </w:rPr>
              <w:t xml:space="preserve">Оттоки (выплаты) ДС</w:t>
            </w:r>
          </w:p>
        </w:tc>
      </w:tr>
      <w:tr>
        <w:tc>
          <w:tcPr>
            <w:tcW w:w="2097" w:type="dxa"/>
          </w:tcPr>
          <w:p>
            <w:pPr>
              <w:pStyle w:val="0"/>
              <w:jc w:val="center"/>
            </w:pPr>
            <w:r>
              <w:rPr>
                <w:sz w:val="20"/>
              </w:rPr>
              <w:t xml:space="preserve">1</w:t>
            </w:r>
          </w:p>
        </w:tc>
        <w:tc>
          <w:tcPr>
            <w:tcW w:w="2607" w:type="dxa"/>
          </w:tcPr>
          <w:p>
            <w:pPr>
              <w:pStyle w:val="0"/>
              <w:jc w:val="center"/>
            </w:pPr>
            <w:r>
              <w:rPr>
                <w:sz w:val="20"/>
              </w:rPr>
              <w:t xml:space="preserve">2</w:t>
            </w:r>
          </w:p>
        </w:tc>
        <w:tc>
          <w:tcPr>
            <w:tcW w:w="4365" w:type="dxa"/>
          </w:tcPr>
          <w:p>
            <w:pPr>
              <w:pStyle w:val="0"/>
              <w:jc w:val="center"/>
            </w:pPr>
            <w:r>
              <w:rPr>
                <w:sz w:val="20"/>
              </w:rPr>
              <w:t xml:space="preserve">3</w:t>
            </w:r>
          </w:p>
        </w:tc>
      </w:tr>
      <w:tr>
        <w:tc>
          <w:tcPr>
            <w:tcW w:w="2097" w:type="dxa"/>
          </w:tcPr>
          <w:p>
            <w:pPr>
              <w:pStyle w:val="0"/>
              <w:jc w:val="both"/>
            </w:pPr>
            <w:r>
              <w:rPr>
                <w:sz w:val="20"/>
              </w:rPr>
              <w:t xml:space="preserve">Операционная</w:t>
            </w:r>
          </w:p>
        </w:tc>
        <w:tc>
          <w:tcPr>
            <w:tcW w:w="2607" w:type="dxa"/>
          </w:tcPr>
          <w:p>
            <w:pPr>
              <w:pStyle w:val="0"/>
              <w:jc w:val="both"/>
            </w:pPr>
            <w:r>
              <w:rPr>
                <w:sz w:val="20"/>
              </w:rPr>
              <w:t xml:space="preserve">выручка от реализации продукции, прочие поступления</w:t>
            </w:r>
          </w:p>
        </w:tc>
        <w:tc>
          <w:tcPr>
            <w:tcW w:w="4365" w:type="dxa"/>
          </w:tcPr>
          <w:p>
            <w:pPr>
              <w:pStyle w:val="0"/>
              <w:jc w:val="both"/>
            </w:pPr>
            <w:r>
              <w:rPr>
                <w:sz w:val="20"/>
              </w:rPr>
              <w:t xml:space="preserve">производственные издержки (приобретение материалов, оплата труда и т.д.), налоги</w:t>
            </w:r>
          </w:p>
        </w:tc>
      </w:tr>
      <w:tr>
        <w:tc>
          <w:tcPr>
            <w:tcW w:w="2097" w:type="dxa"/>
          </w:tcPr>
          <w:p>
            <w:pPr>
              <w:pStyle w:val="0"/>
              <w:jc w:val="both"/>
            </w:pPr>
            <w:r>
              <w:rPr>
                <w:sz w:val="20"/>
              </w:rPr>
              <w:t xml:space="preserve">Инвестиционная</w:t>
            </w:r>
          </w:p>
        </w:tc>
        <w:tc>
          <w:tcPr>
            <w:tcW w:w="2607" w:type="dxa"/>
          </w:tcPr>
          <w:p>
            <w:pPr>
              <w:pStyle w:val="0"/>
              <w:jc w:val="both"/>
            </w:pPr>
            <w:r>
              <w:rPr>
                <w:sz w:val="20"/>
              </w:rPr>
              <w:t xml:space="preserve">доходы от инвестиций, доходы от продажи активов</w:t>
            </w:r>
          </w:p>
        </w:tc>
        <w:tc>
          <w:tcPr>
            <w:tcW w:w="4365" w:type="dxa"/>
          </w:tcPr>
          <w:p>
            <w:pPr>
              <w:pStyle w:val="0"/>
              <w:jc w:val="both"/>
            </w:pPr>
            <w:r>
              <w:rPr>
                <w:sz w:val="20"/>
              </w:rPr>
              <w:t xml:space="preserve">приобретение основного капитала, затраты на пусконаладочные работы, расходы на формирование оборотного капитала</w:t>
            </w:r>
          </w:p>
        </w:tc>
      </w:tr>
      <w:tr>
        <w:tc>
          <w:tcPr>
            <w:tcW w:w="2097" w:type="dxa"/>
          </w:tcPr>
          <w:p>
            <w:pPr>
              <w:pStyle w:val="0"/>
              <w:jc w:val="both"/>
            </w:pPr>
            <w:r>
              <w:rPr>
                <w:sz w:val="20"/>
              </w:rPr>
              <w:t xml:space="preserve">Финансовая</w:t>
            </w:r>
          </w:p>
        </w:tc>
        <w:tc>
          <w:tcPr>
            <w:tcW w:w="2607" w:type="dxa"/>
          </w:tcPr>
          <w:p>
            <w:pPr>
              <w:pStyle w:val="0"/>
              <w:jc w:val="both"/>
            </w:pPr>
            <w:r>
              <w:rPr>
                <w:sz w:val="20"/>
              </w:rPr>
              <w:t xml:space="preserve">полученные займы</w:t>
            </w:r>
          </w:p>
        </w:tc>
        <w:tc>
          <w:tcPr>
            <w:tcW w:w="4365" w:type="dxa"/>
          </w:tcPr>
          <w:p>
            <w:pPr>
              <w:pStyle w:val="0"/>
              <w:jc w:val="both"/>
            </w:pPr>
            <w:r>
              <w:rPr>
                <w:sz w:val="20"/>
              </w:rPr>
              <w:t xml:space="preserve">затраты на возврат и обслуживание займов</w:t>
            </w:r>
          </w:p>
        </w:tc>
      </w:tr>
    </w:tbl>
    <w:p>
      <w:pPr>
        <w:pStyle w:val="0"/>
        <w:jc w:val="both"/>
      </w:pPr>
      <w:r>
        <w:rPr>
          <w:sz w:val="20"/>
        </w:rPr>
      </w:r>
    </w:p>
    <w:p>
      <w:pPr>
        <w:pStyle w:val="0"/>
        <w:ind w:firstLine="540"/>
        <w:jc w:val="both"/>
      </w:pPr>
      <w:r>
        <w:rPr>
          <w:sz w:val="20"/>
        </w:rPr>
        <w:t xml:space="preserve">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pPr>
        <w:pStyle w:val="0"/>
        <w:spacing w:before="200" w:line-rule="auto"/>
        <w:ind w:firstLine="540"/>
        <w:jc w:val="both"/>
      </w:pPr>
      <w:r>
        <w:rPr>
          <w:sz w:val="20"/>
        </w:rPr>
        <w:t xml:space="preserve">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pPr>
        <w:pStyle w:val="0"/>
        <w:spacing w:before="200" w:line-rule="auto"/>
        <w:ind w:firstLine="540"/>
        <w:jc w:val="both"/>
      </w:pPr>
      <w:r>
        <w:rPr>
          <w:sz w:val="20"/>
        </w:rPr>
        <w:t xml:space="preserve">Коэффициент дисконтирования рассчитывается по формуле:</w:t>
      </w:r>
    </w:p>
    <w:p>
      <w:pPr>
        <w:pStyle w:val="0"/>
        <w:jc w:val="both"/>
      </w:pPr>
      <w:r>
        <w:rPr>
          <w:sz w:val="20"/>
        </w:rPr>
      </w:r>
    </w:p>
    <w:p>
      <w:pPr>
        <w:pStyle w:val="0"/>
        <w:jc w:val="center"/>
      </w:pPr>
      <w:r>
        <w:rPr>
          <w:position w:val="-23"/>
        </w:rPr>
        <w:drawing>
          <wp:inline distT="0" distB="0" distL="0" distR="0">
            <wp:extent cx="752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 - коэффициент дисконтирования;</w:t>
      </w:r>
    </w:p>
    <w:p>
      <w:pPr>
        <w:pStyle w:val="0"/>
        <w:spacing w:before="200" w:line-rule="auto"/>
        <w:ind w:firstLine="540"/>
        <w:jc w:val="both"/>
      </w:pPr>
      <w:r>
        <w:rPr>
          <w:sz w:val="20"/>
        </w:rPr>
        <w:t xml:space="preserve">i - ставка дисконтирования;</w:t>
      </w:r>
    </w:p>
    <w:p>
      <w:pPr>
        <w:pStyle w:val="0"/>
        <w:spacing w:before="200" w:line-rule="auto"/>
        <w:ind w:firstLine="540"/>
        <w:jc w:val="both"/>
      </w:pPr>
      <w:r>
        <w:rPr>
          <w:sz w:val="20"/>
        </w:rPr>
        <w:t xml:space="preserve">n - порядковый номер периода расчета.</w:t>
      </w:r>
    </w:p>
    <w:p>
      <w:pPr>
        <w:pStyle w:val="0"/>
        <w:spacing w:before="200" w:line-rule="auto"/>
        <w:ind w:firstLine="540"/>
        <w:jc w:val="both"/>
      </w:pPr>
      <w:r>
        <w:rPr>
          <w:sz w:val="20"/>
        </w:rPr>
        <w:t xml:space="preserve">В качестве ставки дисконтирования могут быть использованы:</w:t>
      </w:r>
    </w:p>
    <w:p>
      <w:pPr>
        <w:pStyle w:val="0"/>
        <w:spacing w:before="200" w:line-rule="auto"/>
        <w:ind w:firstLine="540"/>
        <w:jc w:val="both"/>
      </w:pPr>
      <w:r>
        <w:rPr>
          <w:sz w:val="20"/>
        </w:rPr>
        <w:t xml:space="preserve">средняя депозитная или кредитная ставка;</w:t>
      </w:r>
    </w:p>
    <w:p>
      <w:pPr>
        <w:pStyle w:val="0"/>
        <w:spacing w:before="200" w:line-rule="auto"/>
        <w:ind w:firstLine="540"/>
        <w:jc w:val="both"/>
      </w:pPr>
      <w:r>
        <w:rPr>
          <w:sz w:val="20"/>
        </w:rPr>
        <w:t xml:space="preserve">индивидуальная норма доходности инвестиций с учетом уровня риска;</w:t>
      </w:r>
    </w:p>
    <w:p>
      <w:pPr>
        <w:pStyle w:val="0"/>
        <w:spacing w:before="200" w:line-rule="auto"/>
        <w:ind w:firstLine="540"/>
        <w:jc w:val="both"/>
      </w:pPr>
      <w:r>
        <w:rPr>
          <w:sz w:val="20"/>
        </w:rPr>
        <w:t xml:space="preserve">альтернативная норма доходности по другим возможным видам инвестиций;</w:t>
      </w:r>
    </w:p>
    <w:p>
      <w:pPr>
        <w:pStyle w:val="0"/>
        <w:spacing w:before="200" w:line-rule="auto"/>
        <w:ind w:firstLine="540"/>
        <w:jc w:val="both"/>
      </w:pPr>
      <w:r>
        <w:rPr>
          <w:sz w:val="20"/>
        </w:rPr>
        <w:t xml:space="preserve">норма доходности по текущей хозяйственной деятельности и т.д.</w:t>
      </w:r>
    </w:p>
    <w:p>
      <w:pPr>
        <w:pStyle w:val="0"/>
        <w:jc w:val="both"/>
      </w:pPr>
      <w:r>
        <w:rPr>
          <w:sz w:val="20"/>
        </w:rPr>
      </w:r>
    </w:p>
    <w:p>
      <w:pPr>
        <w:pStyle w:val="0"/>
        <w:jc w:val="right"/>
      </w:pPr>
      <w:r>
        <w:rPr>
          <w:sz w:val="20"/>
        </w:rPr>
        <w:t xml:space="preserve">Таблица 27</w:t>
      </w:r>
    </w:p>
    <w:p>
      <w:pPr>
        <w:pStyle w:val="0"/>
        <w:jc w:val="both"/>
      </w:pPr>
      <w:r>
        <w:rPr>
          <w:sz w:val="20"/>
        </w:rPr>
      </w:r>
    </w:p>
    <w:p>
      <w:pPr>
        <w:pStyle w:val="0"/>
        <w:jc w:val="center"/>
      </w:pPr>
      <w:r>
        <w:rPr>
          <w:sz w:val="20"/>
        </w:rPr>
        <w:t xml:space="preserve">План движения денежных средств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680"/>
        <w:gridCol w:w="680"/>
        <w:gridCol w:w="680"/>
        <w:gridCol w:w="680"/>
        <w:gridCol w:w="680"/>
      </w:tblGrid>
      <w:tr>
        <w:tc>
          <w:tcPr>
            <w:tcW w:w="5669" w:type="dxa"/>
            <w:vMerge w:val="restart"/>
          </w:tcPr>
          <w:p>
            <w:pPr>
              <w:pStyle w:val="0"/>
              <w:jc w:val="center"/>
            </w:pPr>
            <w:r>
              <w:rPr>
                <w:sz w:val="20"/>
              </w:rPr>
              <w:t xml:space="preserve">Показатели</w:t>
            </w:r>
          </w:p>
        </w:tc>
        <w:tc>
          <w:tcPr>
            <w:gridSpan w:val="5"/>
            <w:tcW w:w="3400" w:type="dxa"/>
          </w:tcPr>
          <w:p>
            <w:pPr>
              <w:pStyle w:val="0"/>
              <w:jc w:val="center"/>
            </w:pPr>
            <w:r>
              <w:rPr>
                <w:sz w:val="20"/>
              </w:rPr>
              <w:t xml:space="preserve">Периоды</w:t>
            </w:r>
          </w:p>
        </w:tc>
      </w:tr>
      <w:tr>
        <w:tc>
          <w:tcPr>
            <w:vMerge w:val="continue"/>
          </w:tcP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9"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r>
      <w:tr>
        <w:tc>
          <w:tcPr>
            <w:tcW w:w="5669" w:type="dxa"/>
          </w:tcPr>
          <w:p>
            <w:pPr>
              <w:pStyle w:val="0"/>
              <w:jc w:val="both"/>
            </w:pPr>
            <w:r>
              <w:rPr>
                <w:sz w:val="20"/>
              </w:rPr>
              <w:t xml:space="preserve">Операционная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Поступления от продаж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Прочие внереализационные доходы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Производственные затраты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Затраты на оплату труда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Налоги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Другие затраты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операционной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Инвестиционная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Доходы от реализации нематериальных активов, основных средств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Полученные дивиденды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Поступления в погашение предоставленных кооперативом займов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Затраты на приобретение нематериальных активов, основных средств (в том числе монтаж оборудования и реконструкция), финансовых активов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Капитальные вложения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Предоставление займов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Сальдо (+, -)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Финансовая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Гранты, субсидии полученные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Кредиты и займы полученные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Паевые взносы членов кооператива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Выплаты сумм основного долга по кредитам и займам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Выплаты процентов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Кооперативные выплаты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Дополнительные паевые взносы членов кооператива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Сальдо денежных потоков (по операционной, инвестиционной и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Накопленное сальдо денежных потоков по операционной, инвестиционной и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ind w:firstLine="540"/>
        <w:jc w:val="both"/>
      </w:pPr>
      <w:r>
        <w:rPr>
          <w:sz w:val="20"/>
        </w:rPr>
        <w:t xml:space="preserve">Если расчеты ведутся в постоянных ценах, то инфляция в ставку дисконтирования не закладывается.</w:t>
      </w:r>
    </w:p>
    <w:p>
      <w:pPr>
        <w:pStyle w:val="0"/>
        <w:spacing w:before="200" w:line-rule="auto"/>
        <w:ind w:firstLine="540"/>
        <w:jc w:val="both"/>
      </w:pPr>
      <w:r>
        <w:rPr>
          <w:sz w:val="20"/>
        </w:rPr>
        <w:t xml:space="preserve">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28).</w:t>
      </w:r>
    </w:p>
    <w:p>
      <w:pPr>
        <w:pStyle w:val="0"/>
        <w:spacing w:before="200" w:line-rule="auto"/>
        <w:ind w:firstLine="540"/>
        <w:jc w:val="both"/>
      </w:pPr>
      <w:r>
        <w:rPr>
          <w:sz w:val="20"/>
        </w:rPr>
        <w:t xml:space="preserve">Период, когда накопленное сальдо будет положительным, считается периодом окупаемости проекта.</w:t>
      </w:r>
    </w:p>
    <w:p>
      <w:pPr>
        <w:pStyle w:val="0"/>
        <w:spacing w:before="200" w:line-rule="auto"/>
        <w:ind w:firstLine="540"/>
        <w:jc w:val="both"/>
      </w:pPr>
      <w:r>
        <w:rPr>
          <w:sz w:val="20"/>
        </w:rPr>
        <w:t xml:space="preserve">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pPr>
        <w:pStyle w:val="0"/>
        <w:jc w:val="both"/>
      </w:pPr>
      <w:r>
        <w:rPr>
          <w:sz w:val="20"/>
        </w:rPr>
      </w:r>
    </w:p>
    <w:p>
      <w:pPr>
        <w:pStyle w:val="0"/>
        <w:jc w:val="right"/>
      </w:pPr>
      <w:r>
        <w:rPr>
          <w:sz w:val="20"/>
        </w:rPr>
        <w:t xml:space="preserve">Таблица 28</w:t>
      </w:r>
    </w:p>
    <w:p>
      <w:pPr>
        <w:pStyle w:val="0"/>
        <w:jc w:val="both"/>
      </w:pPr>
      <w:r>
        <w:rPr>
          <w:sz w:val="20"/>
        </w:rPr>
      </w:r>
    </w:p>
    <w:p>
      <w:pPr>
        <w:pStyle w:val="0"/>
        <w:jc w:val="center"/>
      </w:pPr>
      <w:r>
        <w:rPr>
          <w:sz w:val="20"/>
        </w:rPr>
        <w:t xml:space="preserve">Определение срока окупаемости вложений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680"/>
        <w:gridCol w:w="680"/>
        <w:gridCol w:w="680"/>
        <w:gridCol w:w="680"/>
        <w:gridCol w:w="680"/>
      </w:tblGrid>
      <w:tr>
        <w:tc>
          <w:tcPr>
            <w:tcW w:w="5669" w:type="dxa"/>
            <w:vMerge w:val="restart"/>
          </w:tcPr>
          <w:p>
            <w:pPr>
              <w:pStyle w:val="0"/>
              <w:jc w:val="center"/>
            </w:pPr>
            <w:r>
              <w:rPr>
                <w:sz w:val="20"/>
              </w:rPr>
              <w:t xml:space="preserve">Показатели</w:t>
            </w:r>
          </w:p>
        </w:tc>
        <w:tc>
          <w:tcPr>
            <w:gridSpan w:val="5"/>
            <w:tcW w:w="3400" w:type="dxa"/>
          </w:tcPr>
          <w:p>
            <w:pPr>
              <w:pStyle w:val="0"/>
              <w:jc w:val="center"/>
            </w:pPr>
            <w:r>
              <w:rPr>
                <w:sz w:val="20"/>
              </w:rPr>
              <w:t xml:space="preserve">Периоды</w:t>
            </w:r>
          </w:p>
        </w:tc>
      </w:tr>
      <w:tr>
        <w:tc>
          <w:tcPr>
            <w:vMerge w:val="continue"/>
          </w:tcP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9"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r>
      <w:tr>
        <w:tc>
          <w:tcPr>
            <w:tcW w:w="5669" w:type="dxa"/>
          </w:tcPr>
          <w:p>
            <w:pPr>
              <w:pStyle w:val="0"/>
              <w:jc w:val="both"/>
            </w:pPr>
            <w:r>
              <w:rPr>
                <w:sz w:val="20"/>
              </w:rPr>
              <w:t xml:space="preserve">Сальдо (+,-)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Коэффициент дисконтирования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Дисконтированное сальдо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Накопленное дисконтированное сальдо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Срок окупаемости проекта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center"/>
      </w:pPr>
      <w:r>
        <w:rPr>
          <w:sz w:val="20"/>
        </w:rPr>
        <w:t xml:space="preserve">10. Оценка рисков</w:t>
      </w:r>
    </w:p>
    <w:p>
      <w:pPr>
        <w:pStyle w:val="0"/>
        <w:jc w:val="both"/>
      </w:pPr>
      <w:r>
        <w:rPr>
          <w:sz w:val="20"/>
        </w:rPr>
      </w:r>
    </w:p>
    <w:p>
      <w:pPr>
        <w:pStyle w:val="0"/>
        <w:ind w:firstLine="540"/>
        <w:jc w:val="both"/>
      </w:pPr>
      <w:r>
        <w:rPr>
          <w:sz w:val="20"/>
        </w:rPr>
        <w:t xml:space="preserve">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pPr>
        <w:pStyle w:val="0"/>
        <w:spacing w:before="200" w:line-rule="auto"/>
        <w:ind w:firstLine="540"/>
        <w:jc w:val="both"/>
      </w:pPr>
      <w:r>
        <w:rPr>
          <w:sz w:val="20"/>
        </w:rPr>
        <w:t xml:space="preserve">При разработке бизнес-плана целесообразно указать:</w:t>
      </w:r>
    </w:p>
    <w:p>
      <w:pPr>
        <w:pStyle w:val="0"/>
        <w:spacing w:before="200" w:line-rule="auto"/>
        <w:ind w:firstLine="540"/>
        <w:jc w:val="both"/>
      </w:pPr>
      <w:r>
        <w:rPr>
          <w:sz w:val="20"/>
        </w:rPr>
        <w:t xml:space="preserve">состав возможных рисков;</w:t>
      </w:r>
    </w:p>
    <w:p>
      <w:pPr>
        <w:pStyle w:val="0"/>
        <w:spacing w:before="200" w:line-rule="auto"/>
        <w:ind w:firstLine="540"/>
        <w:jc w:val="both"/>
      </w:pPr>
      <w:r>
        <w:rPr>
          <w:sz w:val="20"/>
        </w:rPr>
        <w:t xml:space="preserve">какие потери при их наступлении могут произойти;</w:t>
      </w:r>
    </w:p>
    <w:p>
      <w:pPr>
        <w:pStyle w:val="0"/>
        <w:spacing w:before="200" w:line-rule="auto"/>
        <w:ind w:firstLine="540"/>
        <w:jc w:val="both"/>
      </w:pPr>
      <w:r>
        <w:rPr>
          <w:sz w:val="20"/>
        </w:rPr>
        <w:t xml:space="preserve">по каким видам рисков и на какую сумму следует застраховать имущество предприятия.</w:t>
      </w:r>
    </w:p>
    <w:p>
      <w:pPr>
        <w:pStyle w:val="0"/>
        <w:spacing w:before="200" w:line-rule="auto"/>
        <w:ind w:firstLine="540"/>
        <w:jc w:val="both"/>
      </w:pPr>
      <w:r>
        <w:rPr>
          <w:sz w:val="20"/>
        </w:rPr>
        <w:t xml:space="preserve">В качестве источника возникновения рисков можно рассматривать:</w:t>
      </w:r>
    </w:p>
    <w:p>
      <w:pPr>
        <w:pStyle w:val="0"/>
        <w:spacing w:before="200" w:line-rule="auto"/>
        <w:ind w:firstLine="540"/>
        <w:jc w:val="both"/>
      </w:pPr>
      <w:r>
        <w:rPr>
          <w:sz w:val="20"/>
        </w:rPr>
        <w:t xml:space="preserve">недопоставки продукции по договорам членами кооператива из-за недополучения ее по погодно-климатическим условиям;</w:t>
      </w:r>
    </w:p>
    <w:p>
      <w:pPr>
        <w:pStyle w:val="0"/>
        <w:spacing w:before="200" w:line-rule="auto"/>
        <w:ind w:firstLine="540"/>
        <w:jc w:val="both"/>
      </w:pPr>
      <w:r>
        <w:rPr>
          <w:sz w:val="20"/>
        </w:rPr>
        <w:t xml:space="preserve">рост издержек, связанных с производством продукции (оказанием услуг);</w:t>
      </w:r>
    </w:p>
    <w:p>
      <w:pPr>
        <w:pStyle w:val="0"/>
        <w:spacing w:before="200" w:line-rule="auto"/>
        <w:ind w:firstLine="540"/>
        <w:jc w:val="both"/>
      </w:pPr>
      <w:r>
        <w:rPr>
          <w:sz w:val="20"/>
        </w:rPr>
        <w:t xml:space="preserve">отсутствие покупателей на предлагаемую продукцию и т.д.</w:t>
      </w:r>
    </w:p>
    <w:p>
      <w:pPr>
        <w:pStyle w:val="0"/>
        <w:spacing w:before="200" w:line-rule="auto"/>
        <w:ind w:firstLine="540"/>
        <w:jc w:val="both"/>
      </w:pPr>
      <w:r>
        <w:rPr>
          <w:sz w:val="20"/>
        </w:rPr>
        <w:t xml:space="preserve">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pPr>
        <w:pStyle w:val="0"/>
        <w:spacing w:before="200" w:line-rule="auto"/>
        <w:ind w:firstLine="540"/>
        <w:jc w:val="both"/>
      </w:pPr>
      <w:r>
        <w:rPr>
          <w:sz w:val="20"/>
        </w:rPr>
        <w:t xml:space="preserve">Еще один способ предусмотреть возможные риски - анализ сценариев.</w:t>
      </w:r>
    </w:p>
    <w:p>
      <w:pPr>
        <w:pStyle w:val="0"/>
        <w:spacing w:before="200" w:line-rule="auto"/>
        <w:ind w:firstLine="540"/>
        <w:jc w:val="both"/>
      </w:pPr>
      <w:r>
        <w:rPr>
          <w:sz w:val="20"/>
        </w:rPr>
        <w:t xml:space="preserve">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pPr>
        <w:pStyle w:val="0"/>
        <w:spacing w:before="200" w:line-rule="auto"/>
        <w:ind w:firstLine="540"/>
        <w:jc w:val="both"/>
      </w:pPr>
      <w:r>
        <w:rPr>
          <w:sz w:val="20"/>
        </w:rPr>
        <w:t xml:space="preserve">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pPr>
        <w:pStyle w:val="0"/>
        <w:jc w:val="both"/>
      </w:pPr>
      <w:r>
        <w:rPr>
          <w:sz w:val="20"/>
        </w:rPr>
      </w:r>
    </w:p>
    <w:p>
      <w:pPr>
        <w:pStyle w:val="0"/>
        <w:jc w:val="center"/>
      </w:pPr>
      <w:r>
        <w:rPr>
          <w:sz w:val="20"/>
        </w:rPr>
        <w:t xml:space="preserve">11. Направления расходования гранта на развитие</w:t>
      </w:r>
    </w:p>
    <w:p>
      <w:pPr>
        <w:pStyle w:val="0"/>
        <w:jc w:val="center"/>
      </w:pPr>
      <w:r>
        <w:rPr>
          <w:sz w:val="20"/>
        </w:rPr>
        <w:t xml:space="preserve">материально-технической базы</w:t>
      </w:r>
    </w:p>
    <w:p>
      <w:pPr>
        <w:pStyle w:val="0"/>
        <w:jc w:val="both"/>
      </w:pPr>
      <w:r>
        <w:rPr>
          <w:sz w:val="20"/>
        </w:rPr>
      </w:r>
    </w:p>
    <w:p>
      <w:pPr>
        <w:pStyle w:val="0"/>
        <w:jc w:val="right"/>
      </w:pPr>
      <w:r>
        <w:rPr>
          <w:sz w:val="20"/>
        </w:rPr>
        <w:t xml:space="preserve">Таблица 29</w:t>
      </w:r>
    </w:p>
    <w:p>
      <w:pPr>
        <w:pStyle w:val="0"/>
        <w:jc w:val="both"/>
      </w:pPr>
      <w:r>
        <w:rPr>
          <w:sz w:val="20"/>
        </w:rPr>
      </w:r>
    </w:p>
    <w:p>
      <w:pPr>
        <w:pStyle w:val="0"/>
        <w:jc w:val="center"/>
      </w:pPr>
      <w:r>
        <w:rPr>
          <w:sz w:val="20"/>
        </w:rPr>
        <w:t xml:space="preserve">План расходов суммы гранта на развитие</w:t>
      </w:r>
    </w:p>
    <w:p>
      <w:pPr>
        <w:pStyle w:val="0"/>
        <w:jc w:val="center"/>
      </w:pPr>
      <w:r>
        <w:rPr>
          <w:sz w:val="20"/>
        </w:rPr>
        <w:t xml:space="preserve">материально-технической базы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077"/>
        <w:gridCol w:w="1077"/>
        <w:gridCol w:w="1928"/>
        <w:gridCol w:w="1531"/>
        <w:gridCol w:w="1077"/>
        <w:gridCol w:w="907"/>
        <w:gridCol w:w="907"/>
      </w:tblGrid>
      <w:tr>
        <w:tc>
          <w:tcPr>
            <w:tcW w:w="567" w:type="dxa"/>
            <w:vMerge w:val="restart"/>
          </w:tcPr>
          <w:p>
            <w:pPr>
              <w:pStyle w:val="0"/>
              <w:jc w:val="center"/>
            </w:pPr>
            <w:r>
              <w:rPr>
                <w:sz w:val="20"/>
              </w:rPr>
              <w:t xml:space="preserve">N п/п</w:t>
            </w:r>
          </w:p>
        </w:tc>
        <w:tc>
          <w:tcPr>
            <w:tcW w:w="1077" w:type="dxa"/>
            <w:vMerge w:val="restart"/>
          </w:tcPr>
          <w:p>
            <w:pPr>
              <w:pStyle w:val="0"/>
              <w:jc w:val="center"/>
            </w:pPr>
            <w:r>
              <w:rPr>
                <w:sz w:val="20"/>
              </w:rPr>
              <w:t xml:space="preserve">Виды расходов</w:t>
            </w:r>
          </w:p>
        </w:tc>
        <w:tc>
          <w:tcPr>
            <w:tcW w:w="1077" w:type="dxa"/>
            <w:vMerge w:val="restart"/>
          </w:tcPr>
          <w:p>
            <w:pPr>
              <w:pStyle w:val="0"/>
              <w:jc w:val="center"/>
            </w:pPr>
            <w:r>
              <w:rPr>
                <w:sz w:val="20"/>
              </w:rPr>
              <w:t xml:space="preserve">Период осуществления расходов</w:t>
            </w:r>
          </w:p>
        </w:tc>
        <w:tc>
          <w:tcPr>
            <w:gridSpan w:val="2"/>
            <w:tcW w:w="3459" w:type="dxa"/>
          </w:tcPr>
          <w:p>
            <w:pPr>
              <w:pStyle w:val="0"/>
              <w:jc w:val="center"/>
            </w:pPr>
            <w:r>
              <w:rPr>
                <w:sz w:val="20"/>
              </w:rPr>
              <w:t xml:space="preserve">Источники финансирования</w:t>
            </w:r>
          </w:p>
        </w:tc>
        <w:tc>
          <w:tcPr>
            <w:tcW w:w="1077" w:type="dxa"/>
            <w:vMerge w:val="restart"/>
          </w:tcPr>
          <w:p>
            <w:pPr>
              <w:pStyle w:val="0"/>
              <w:jc w:val="center"/>
            </w:pPr>
            <w:r>
              <w:rPr>
                <w:sz w:val="20"/>
              </w:rPr>
              <w:t xml:space="preserve">Цена за единицу, рублей</w:t>
            </w:r>
          </w:p>
        </w:tc>
        <w:tc>
          <w:tcPr>
            <w:tcW w:w="907" w:type="dxa"/>
            <w:vMerge w:val="restart"/>
          </w:tcPr>
          <w:p>
            <w:pPr>
              <w:pStyle w:val="0"/>
              <w:jc w:val="center"/>
            </w:pPr>
            <w:r>
              <w:rPr>
                <w:sz w:val="20"/>
              </w:rPr>
              <w:t xml:space="preserve">Количество, единиц</w:t>
            </w:r>
          </w:p>
        </w:tc>
        <w:tc>
          <w:tcPr>
            <w:tcW w:w="907" w:type="dxa"/>
            <w:vMerge w:val="restart"/>
          </w:tcPr>
          <w:p>
            <w:pPr>
              <w:pStyle w:val="0"/>
              <w:jc w:val="center"/>
            </w:pPr>
            <w:r>
              <w:rPr>
                <w:sz w:val="20"/>
              </w:rPr>
              <w:t xml:space="preserve">Сумма, рублей</w:t>
            </w:r>
          </w:p>
        </w:tc>
      </w:tr>
      <w:tr>
        <w:tc>
          <w:tcPr>
            <w:vMerge w:val="continue"/>
          </w:tcPr>
          <w:p/>
        </w:tc>
        <w:tc>
          <w:tcPr>
            <w:vMerge w:val="continue"/>
          </w:tcPr>
          <w:p/>
        </w:tc>
        <w:tc>
          <w:tcPr>
            <w:vMerge w:val="continue"/>
          </w:tcPr>
          <w:p/>
        </w:tc>
        <w:tc>
          <w:tcPr>
            <w:tcW w:w="1928" w:type="dxa"/>
          </w:tcPr>
          <w:p>
            <w:pPr>
              <w:pStyle w:val="0"/>
              <w:jc w:val="center"/>
            </w:pPr>
            <w:r>
              <w:rPr>
                <w:sz w:val="20"/>
              </w:rPr>
              <w:t xml:space="preserve">Наименование источника финансирования</w:t>
            </w:r>
          </w:p>
        </w:tc>
        <w:tc>
          <w:tcPr>
            <w:tcW w:w="1531" w:type="dxa"/>
          </w:tcPr>
          <w:p>
            <w:pPr>
              <w:pStyle w:val="0"/>
              <w:jc w:val="center"/>
            </w:pPr>
            <w:r>
              <w:rPr>
                <w:sz w:val="20"/>
              </w:rPr>
              <w:t xml:space="preserve">Размер финансирования, %</w:t>
            </w: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w:t>
            </w:r>
          </w:p>
        </w:tc>
        <w:tc>
          <w:tcPr>
            <w:tcW w:w="1077" w:type="dxa"/>
            <w:vMerge w:val="restart"/>
          </w:tcPr>
          <w:p>
            <w:pPr>
              <w:pStyle w:val="0"/>
            </w:pPr>
            <w:r>
              <w:rPr>
                <w:sz w:val="20"/>
              </w:rPr>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jc w:val="center"/>
            </w:pPr>
            <w:r>
              <w:rPr>
                <w:sz w:val="20"/>
              </w:rPr>
              <w:t xml:space="preserve">100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jc w:val="center"/>
            </w:pPr>
            <w:r>
              <w:rPr>
                <w:sz w:val="20"/>
              </w:rPr>
              <w:t xml:space="preserve">не менее 10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заемные средства</w:t>
            </w:r>
          </w:p>
        </w:tc>
        <w:tc>
          <w:tcPr>
            <w:tcW w:w="1531" w:type="dxa"/>
          </w:tcPr>
          <w:p>
            <w:pPr>
              <w:pStyle w:val="0"/>
              <w:jc w:val="center"/>
            </w:pPr>
            <w:r>
              <w:rPr>
                <w:sz w:val="20"/>
              </w:rPr>
              <w:t xml:space="preserve">не более 30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jc w:val="center"/>
            </w:pPr>
            <w:r>
              <w:rPr>
                <w:sz w:val="20"/>
              </w:rPr>
              <w:t xml:space="preserve">не более 60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vMerge w:val="restart"/>
          </w:tcPr>
          <w:p>
            <w:pPr>
              <w:pStyle w:val="0"/>
              <w:jc w:val="center"/>
            </w:pPr>
            <w:r>
              <w:rPr>
                <w:sz w:val="20"/>
              </w:rPr>
              <w:t xml:space="preserve">2.</w:t>
            </w:r>
          </w:p>
        </w:tc>
        <w:tc>
          <w:tcPr>
            <w:tcW w:w="1077" w:type="dxa"/>
            <w:vMerge w:val="restart"/>
          </w:tcPr>
          <w:p>
            <w:pPr>
              <w:pStyle w:val="0"/>
            </w:pPr>
            <w:r>
              <w:rPr>
                <w:sz w:val="20"/>
              </w:rPr>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jc w:val="center"/>
            </w:pPr>
            <w:r>
              <w:rPr>
                <w:sz w:val="20"/>
              </w:rPr>
              <w:t xml:space="preserve">не более 20% от стоимости проекта &lt;*&gt;</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jc w:val="center"/>
            </w:pPr>
            <w:r>
              <w:rPr>
                <w:sz w:val="20"/>
              </w:rPr>
              <w:t xml:space="preserve">не менее 20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jc w:val="center"/>
            </w:pPr>
            <w:r>
              <w:rPr>
                <w:sz w:val="20"/>
              </w:rPr>
              <w:t xml:space="preserve">не более 80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vMerge w:val="restart"/>
          </w:tcPr>
          <w:p>
            <w:pPr>
              <w:pStyle w:val="0"/>
            </w:pPr>
            <w:r>
              <w:rPr>
                <w:sz w:val="20"/>
              </w:rPr>
            </w:r>
          </w:p>
        </w:tc>
        <w:tc>
          <w:tcPr>
            <w:tcW w:w="1077" w:type="dxa"/>
            <w:vMerge w:val="restart"/>
          </w:tcPr>
          <w:p>
            <w:pPr>
              <w:pStyle w:val="0"/>
              <w:jc w:val="center"/>
            </w:pPr>
            <w:r>
              <w:rPr>
                <w:sz w:val="20"/>
              </w:rPr>
              <w:t xml:space="preserve">Итого</w:t>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заемные средства</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pPr>
            <w:r>
              <w:rPr>
                <w:sz w:val="20"/>
              </w:rPr>
            </w:r>
          </w:p>
        </w:tc>
        <w:tc>
          <w:tcPr>
            <w:tcW w:w="1077" w:type="dxa"/>
          </w:tcPr>
          <w:p>
            <w:pPr>
              <w:pStyle w:val="0"/>
              <w:jc w:val="center"/>
            </w:pPr>
            <w:r>
              <w:rPr>
                <w:sz w:val="20"/>
              </w:rPr>
              <w:t xml:space="preserve">x</w:t>
            </w:r>
          </w:p>
        </w:tc>
        <w:tc>
          <w:tcPr>
            <w:tcW w:w="907" w:type="dxa"/>
          </w:tcPr>
          <w:p>
            <w:pPr>
              <w:pStyle w:val="0"/>
              <w:jc w:val="center"/>
            </w:pPr>
            <w:r>
              <w:rPr>
                <w:sz w:val="20"/>
              </w:rPr>
              <w:t xml:space="preserve">x</w:t>
            </w:r>
          </w:p>
        </w:tc>
        <w:tc>
          <w:tcPr>
            <w:tcW w:w="907"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 оплату части (не более 20%) стоимости проекта на развитие материально-технической базы в соответствии с </w:t>
      </w:r>
      <w:hyperlink w:history="0" r:id="rId6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подпунктом 3.2.5 пункта 3.2 раздела 3</w:t>
        </w:r>
      </w:hyperlink>
      <w:r>
        <w:rPr>
          <w:sz w:val="20"/>
        </w:rP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Регламенту</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5607"/>
        <w:gridCol w:w="3463"/>
      </w:tblGrid>
      <w:tr>
        <w:tc>
          <w:tcPr>
            <w:tcW w:w="5607" w:type="dxa"/>
            <w:tcBorders>
              <w:top w:val="nil"/>
              <w:left w:val="nil"/>
              <w:bottom w:val="nil"/>
              <w:right w:val="nil"/>
            </w:tcBorders>
          </w:tcPr>
          <w:p>
            <w:pPr>
              <w:pStyle w:val="0"/>
            </w:pPr>
            <w:r>
              <w:rPr>
                <w:sz w:val="20"/>
              </w:rPr>
            </w:r>
          </w:p>
        </w:tc>
        <w:tc>
          <w:tcPr>
            <w:tcW w:w="3463" w:type="dxa"/>
            <w:tcBorders>
              <w:top w:val="nil"/>
              <w:left w:val="nil"/>
              <w:bottom w:val="nil"/>
              <w:right w:val="nil"/>
            </w:tcBorders>
          </w:tcPr>
          <w:p>
            <w:pPr>
              <w:pStyle w:val="0"/>
            </w:pPr>
            <w:r>
              <w:rPr>
                <w:sz w:val="20"/>
              </w:rPr>
              <w:t xml:space="preserve">УТВЕРЖДЕН:</w:t>
            </w:r>
          </w:p>
          <w:p>
            <w:pPr>
              <w:pStyle w:val="0"/>
            </w:pPr>
            <w:r>
              <w:rPr>
                <w:sz w:val="20"/>
              </w:rPr>
            </w:r>
          </w:p>
          <w:p>
            <w:pPr>
              <w:pStyle w:val="0"/>
            </w:pPr>
            <w:r>
              <w:rPr>
                <w:sz w:val="20"/>
              </w:rPr>
              <w:t xml:space="preserve">общим собранием кооператива</w:t>
            </w:r>
          </w:p>
          <w:p>
            <w:pPr>
              <w:pStyle w:val="0"/>
              <w:jc w:val="both"/>
            </w:pPr>
            <w:r>
              <w:rPr>
                <w:sz w:val="20"/>
              </w:rPr>
              <w:t xml:space="preserve">___________________________</w:t>
            </w:r>
          </w:p>
          <w:p>
            <w:pPr>
              <w:pStyle w:val="0"/>
              <w:jc w:val="center"/>
            </w:pPr>
            <w:r>
              <w:rPr>
                <w:sz w:val="20"/>
              </w:rPr>
              <w:t xml:space="preserve">(дата принятия решения)</w:t>
            </w:r>
          </w:p>
        </w:tc>
      </w:tr>
      <w:tr>
        <w:tc>
          <w:tcPr>
            <w:gridSpan w:val="2"/>
            <w:tcW w:w="9070" w:type="dxa"/>
            <w:tcBorders>
              <w:top w:val="nil"/>
              <w:left w:val="nil"/>
              <w:bottom w:val="nil"/>
              <w:right w:val="nil"/>
            </w:tcBorders>
          </w:tcPr>
          <w:bookmarkStart w:id="3197" w:name="P3197"/>
          <w:bookmarkEnd w:id="3197"/>
          <w:p>
            <w:pPr>
              <w:pStyle w:val="0"/>
              <w:jc w:val="center"/>
            </w:pPr>
            <w:r>
              <w:rPr>
                <w:sz w:val="20"/>
              </w:rPr>
              <w:t xml:space="preserve">БИЗНЕС-ПЛАН</w:t>
            </w:r>
          </w:p>
          <w:p>
            <w:pPr>
              <w:pStyle w:val="0"/>
              <w:jc w:val="center"/>
            </w:pPr>
            <w:r>
              <w:rPr>
                <w:sz w:val="20"/>
              </w:rPr>
              <w:t xml:space="preserve">_________________________________________________________________________</w:t>
            </w:r>
          </w:p>
          <w:p>
            <w:pPr>
              <w:pStyle w:val="0"/>
              <w:jc w:val="center"/>
            </w:pPr>
            <w:r>
              <w:rPr>
                <w:sz w:val="20"/>
              </w:rPr>
              <w:t xml:space="preserve">(полное наименование кооператива)</w:t>
            </w:r>
          </w:p>
          <w:p>
            <w:pPr>
              <w:pStyle w:val="0"/>
            </w:pPr>
            <w:r>
              <w:rPr>
                <w:sz w:val="20"/>
              </w:rPr>
            </w:r>
          </w:p>
          <w:p>
            <w:pPr>
              <w:pStyle w:val="0"/>
              <w:jc w:val="both"/>
            </w:pPr>
            <w:r>
              <w:rPr>
                <w:sz w:val="20"/>
              </w:rPr>
              <w:t xml:space="preserve">По ______________________________________________________________________</w:t>
            </w:r>
          </w:p>
          <w:p>
            <w:pPr>
              <w:pStyle w:val="0"/>
              <w:jc w:val="center"/>
            </w:pPr>
            <w:r>
              <w:rPr>
                <w:sz w:val="20"/>
              </w:rPr>
              <w:t xml:space="preserve">(название проекта)</w:t>
            </w:r>
          </w:p>
          <w:p>
            <w:pPr>
              <w:pStyle w:val="0"/>
            </w:pPr>
            <w:r>
              <w:rPr>
                <w:sz w:val="20"/>
              </w:rPr>
            </w:r>
          </w:p>
          <w:p>
            <w:pPr>
              <w:pStyle w:val="0"/>
              <w:jc w:val="both"/>
            </w:pPr>
            <w:r>
              <w:rPr>
                <w:sz w:val="20"/>
              </w:rPr>
              <w:t xml:space="preserve">По ______________________________________________________________________</w:t>
            </w:r>
          </w:p>
          <w:p>
            <w:pPr>
              <w:pStyle w:val="0"/>
              <w:jc w:val="center"/>
            </w:pPr>
            <w:r>
              <w:rPr>
                <w:sz w:val="20"/>
              </w:rPr>
              <w:t xml:space="preserve">(направлению деятельности)</w:t>
            </w:r>
          </w:p>
          <w:p>
            <w:pPr>
              <w:pStyle w:val="0"/>
            </w:pPr>
            <w:r>
              <w:rPr>
                <w:sz w:val="20"/>
              </w:rPr>
            </w:r>
          </w:p>
          <w:p>
            <w:pPr>
              <w:pStyle w:val="0"/>
              <w:jc w:val="center"/>
            </w:pPr>
            <w:r>
              <w:rPr>
                <w:sz w:val="20"/>
              </w:rPr>
              <w:t xml:space="preserve">на ________________________________ годы</w:t>
            </w:r>
          </w:p>
          <w:p>
            <w:pPr>
              <w:pStyle w:val="0"/>
            </w:pPr>
            <w:r>
              <w:rPr>
                <w:sz w:val="20"/>
              </w:rPr>
            </w:r>
          </w:p>
          <w:p>
            <w:pPr>
              <w:pStyle w:val="0"/>
            </w:pPr>
            <w:r>
              <w:rPr>
                <w:sz w:val="20"/>
              </w:rPr>
            </w:r>
          </w:p>
          <w:p>
            <w:pPr>
              <w:pStyle w:val="0"/>
              <w:jc w:val="center"/>
            </w:pPr>
            <w:r>
              <w:rPr>
                <w:sz w:val="20"/>
              </w:rPr>
              <w:t xml:space="preserve">(наименование муниципального образования)</w:t>
            </w:r>
          </w:p>
          <w:p>
            <w:pPr>
              <w:pStyle w:val="0"/>
              <w:jc w:val="center"/>
            </w:pPr>
            <w:r>
              <w:rPr>
                <w:sz w:val="20"/>
              </w:rPr>
              <w:t xml:space="preserve">20___ г.</w:t>
            </w:r>
          </w:p>
          <w:p>
            <w:pPr>
              <w:pStyle w:val="0"/>
            </w:pPr>
            <w:r>
              <w:rPr>
                <w:sz w:val="20"/>
              </w:rPr>
            </w:r>
          </w:p>
          <w:p>
            <w:pPr>
              <w:pStyle w:val="0"/>
              <w:jc w:val="center"/>
            </w:pPr>
            <w:r>
              <w:rPr>
                <w:sz w:val="20"/>
              </w:rPr>
              <w:t xml:space="preserve">СОДЕРЖАНИЕ</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0"/>
        <w:gridCol w:w="1360"/>
      </w:tblGrid>
      <w:tr>
        <w:tc>
          <w:tcPr>
            <w:tcW w:w="7710" w:type="dxa"/>
          </w:tcPr>
          <w:p>
            <w:pPr>
              <w:pStyle w:val="0"/>
              <w:jc w:val="center"/>
            </w:pPr>
            <w:r>
              <w:rPr>
                <w:sz w:val="20"/>
              </w:rPr>
              <w:t xml:space="preserve">Наименование разделов (подразделов)</w:t>
            </w:r>
          </w:p>
        </w:tc>
        <w:tc>
          <w:tcPr>
            <w:tcW w:w="1360" w:type="dxa"/>
          </w:tcPr>
          <w:p>
            <w:pPr>
              <w:pStyle w:val="0"/>
              <w:jc w:val="center"/>
            </w:pPr>
            <w:r>
              <w:rPr>
                <w:sz w:val="20"/>
              </w:rPr>
              <w:t xml:space="preserve">Нумерация страниц</w:t>
            </w:r>
          </w:p>
        </w:tc>
      </w:tr>
      <w:tr>
        <w:tc>
          <w:tcPr>
            <w:tcW w:w="7710" w:type="dxa"/>
          </w:tcPr>
          <w:p>
            <w:pPr>
              <w:pStyle w:val="0"/>
              <w:ind w:left="283"/>
            </w:pPr>
            <w:r>
              <w:rPr>
                <w:sz w:val="20"/>
              </w:rPr>
              <w:t xml:space="preserve">1. Резюме</w:t>
            </w:r>
          </w:p>
        </w:tc>
        <w:tc>
          <w:tcPr>
            <w:tcW w:w="1360" w:type="dxa"/>
          </w:tcPr>
          <w:p>
            <w:pPr>
              <w:pStyle w:val="0"/>
            </w:pPr>
            <w:r>
              <w:rPr>
                <w:sz w:val="20"/>
              </w:rPr>
            </w:r>
          </w:p>
        </w:tc>
      </w:tr>
      <w:tr>
        <w:tc>
          <w:tcPr>
            <w:tcW w:w="7710" w:type="dxa"/>
          </w:tcPr>
          <w:p>
            <w:pPr>
              <w:pStyle w:val="0"/>
              <w:ind w:left="283"/>
            </w:pPr>
            <w:r>
              <w:rPr>
                <w:sz w:val="20"/>
              </w:rPr>
              <w:t xml:space="preserve">2. Описание кооператива</w:t>
            </w:r>
          </w:p>
        </w:tc>
        <w:tc>
          <w:tcPr>
            <w:tcW w:w="1360" w:type="dxa"/>
          </w:tcPr>
          <w:p>
            <w:pPr>
              <w:pStyle w:val="0"/>
            </w:pPr>
            <w:r>
              <w:rPr>
                <w:sz w:val="20"/>
              </w:rPr>
            </w:r>
          </w:p>
        </w:tc>
      </w:tr>
      <w:tr>
        <w:tc>
          <w:tcPr>
            <w:tcW w:w="7710" w:type="dxa"/>
          </w:tcPr>
          <w:p>
            <w:pPr>
              <w:pStyle w:val="0"/>
              <w:ind w:left="283"/>
            </w:pPr>
            <w:r>
              <w:rPr>
                <w:sz w:val="20"/>
              </w:rPr>
              <w:t xml:space="preserve">3. Описание продукции (товаров и услуг)</w:t>
            </w:r>
          </w:p>
        </w:tc>
        <w:tc>
          <w:tcPr>
            <w:tcW w:w="1360" w:type="dxa"/>
          </w:tcPr>
          <w:p>
            <w:pPr>
              <w:pStyle w:val="0"/>
            </w:pPr>
            <w:r>
              <w:rPr>
                <w:sz w:val="20"/>
              </w:rPr>
            </w:r>
          </w:p>
        </w:tc>
      </w:tr>
      <w:tr>
        <w:tc>
          <w:tcPr>
            <w:tcW w:w="7710" w:type="dxa"/>
          </w:tcPr>
          <w:p>
            <w:pPr>
              <w:pStyle w:val="0"/>
              <w:ind w:left="283"/>
            </w:pPr>
            <w:r>
              <w:rPr>
                <w:sz w:val="20"/>
              </w:rPr>
              <w:t xml:space="preserve">4. Рынок сбыта и план маркетинга</w:t>
            </w:r>
          </w:p>
        </w:tc>
        <w:tc>
          <w:tcPr>
            <w:tcW w:w="1360" w:type="dxa"/>
          </w:tcPr>
          <w:p>
            <w:pPr>
              <w:pStyle w:val="0"/>
            </w:pPr>
            <w:r>
              <w:rPr>
                <w:sz w:val="20"/>
              </w:rPr>
            </w:r>
          </w:p>
        </w:tc>
      </w:tr>
      <w:tr>
        <w:tc>
          <w:tcPr>
            <w:tcW w:w="7710" w:type="dxa"/>
          </w:tcPr>
          <w:p>
            <w:pPr>
              <w:pStyle w:val="0"/>
              <w:ind w:left="283"/>
            </w:pPr>
            <w:r>
              <w:rPr>
                <w:sz w:val="20"/>
              </w:rPr>
              <w:t xml:space="preserve">5. Организационный план</w:t>
            </w:r>
          </w:p>
        </w:tc>
        <w:tc>
          <w:tcPr>
            <w:tcW w:w="1360" w:type="dxa"/>
          </w:tcPr>
          <w:p>
            <w:pPr>
              <w:pStyle w:val="0"/>
            </w:pPr>
            <w:r>
              <w:rPr>
                <w:sz w:val="20"/>
              </w:rPr>
            </w:r>
          </w:p>
        </w:tc>
      </w:tr>
      <w:tr>
        <w:tc>
          <w:tcPr>
            <w:tcW w:w="7710" w:type="dxa"/>
          </w:tcPr>
          <w:p>
            <w:pPr>
              <w:pStyle w:val="0"/>
              <w:ind w:left="283"/>
            </w:pPr>
            <w:r>
              <w:rPr>
                <w:sz w:val="20"/>
              </w:rPr>
              <w:t xml:space="preserve">6. Производство</w:t>
            </w:r>
          </w:p>
        </w:tc>
        <w:tc>
          <w:tcPr>
            <w:tcW w:w="1360" w:type="dxa"/>
          </w:tcPr>
          <w:p>
            <w:pPr>
              <w:pStyle w:val="0"/>
            </w:pPr>
            <w:r>
              <w:rPr>
                <w:sz w:val="20"/>
              </w:rPr>
            </w:r>
          </w:p>
        </w:tc>
      </w:tr>
      <w:tr>
        <w:tc>
          <w:tcPr>
            <w:tcW w:w="7710" w:type="dxa"/>
          </w:tcPr>
          <w:p>
            <w:pPr>
              <w:pStyle w:val="0"/>
              <w:ind w:left="283"/>
            </w:pPr>
            <w:r>
              <w:rPr>
                <w:sz w:val="20"/>
              </w:rPr>
              <w:t xml:space="preserve">7. Плановые показатели финансово-хозяйственной деятельности кооператива</w:t>
            </w:r>
          </w:p>
        </w:tc>
        <w:tc>
          <w:tcPr>
            <w:tcW w:w="1360" w:type="dxa"/>
          </w:tcPr>
          <w:p>
            <w:pPr>
              <w:pStyle w:val="0"/>
            </w:pPr>
            <w:r>
              <w:rPr>
                <w:sz w:val="20"/>
              </w:rPr>
            </w:r>
          </w:p>
        </w:tc>
      </w:tr>
      <w:tr>
        <w:tc>
          <w:tcPr>
            <w:tcW w:w="7710" w:type="dxa"/>
          </w:tcPr>
          <w:p>
            <w:pPr>
              <w:pStyle w:val="0"/>
              <w:ind w:left="283"/>
            </w:pPr>
            <w:r>
              <w:rPr>
                <w:sz w:val="20"/>
              </w:rPr>
              <w:t xml:space="preserve">8. Инвестиционная программа</w:t>
            </w:r>
          </w:p>
        </w:tc>
        <w:tc>
          <w:tcPr>
            <w:tcW w:w="1360" w:type="dxa"/>
          </w:tcPr>
          <w:p>
            <w:pPr>
              <w:pStyle w:val="0"/>
            </w:pPr>
            <w:r>
              <w:rPr>
                <w:sz w:val="20"/>
              </w:rPr>
            </w:r>
          </w:p>
        </w:tc>
      </w:tr>
      <w:tr>
        <w:tc>
          <w:tcPr>
            <w:tcW w:w="7710" w:type="dxa"/>
          </w:tcPr>
          <w:p>
            <w:pPr>
              <w:pStyle w:val="0"/>
              <w:ind w:left="283"/>
            </w:pPr>
            <w:r>
              <w:rPr>
                <w:sz w:val="20"/>
              </w:rPr>
              <w:t xml:space="preserve">9. Финансовый план</w:t>
            </w:r>
          </w:p>
        </w:tc>
        <w:tc>
          <w:tcPr>
            <w:tcW w:w="1360" w:type="dxa"/>
          </w:tcPr>
          <w:p>
            <w:pPr>
              <w:pStyle w:val="0"/>
            </w:pPr>
            <w:r>
              <w:rPr>
                <w:sz w:val="20"/>
              </w:rPr>
            </w:r>
          </w:p>
        </w:tc>
      </w:tr>
      <w:tr>
        <w:tc>
          <w:tcPr>
            <w:tcW w:w="7710" w:type="dxa"/>
          </w:tcPr>
          <w:p>
            <w:pPr>
              <w:pStyle w:val="0"/>
              <w:ind w:left="283"/>
            </w:pPr>
            <w:r>
              <w:rPr>
                <w:sz w:val="20"/>
              </w:rPr>
              <w:t xml:space="preserve">10. Оценка рисков</w:t>
            </w:r>
          </w:p>
        </w:tc>
        <w:tc>
          <w:tcPr>
            <w:tcW w:w="1360" w:type="dxa"/>
          </w:tcPr>
          <w:p>
            <w:pPr>
              <w:pStyle w:val="0"/>
            </w:pPr>
            <w:r>
              <w:rPr>
                <w:sz w:val="20"/>
              </w:rPr>
            </w:r>
          </w:p>
        </w:tc>
      </w:tr>
      <w:tr>
        <w:tc>
          <w:tcPr>
            <w:tcW w:w="7710" w:type="dxa"/>
          </w:tcPr>
          <w:p>
            <w:pPr>
              <w:pStyle w:val="0"/>
              <w:ind w:left="283"/>
            </w:pPr>
            <w:r>
              <w:rPr>
                <w:sz w:val="20"/>
              </w:rPr>
              <w:t xml:space="preserve">11. Направления расходования гранта на развитие материально-технической базы</w:t>
            </w:r>
          </w:p>
        </w:tc>
        <w:tc>
          <w:tcPr>
            <w:tcW w:w="1360" w:type="dxa"/>
          </w:tcPr>
          <w:p>
            <w:pPr>
              <w:pStyle w:val="0"/>
            </w:pPr>
            <w:r>
              <w:rPr>
                <w:sz w:val="20"/>
              </w:rPr>
            </w:r>
          </w:p>
        </w:tc>
      </w:tr>
    </w:tbl>
    <w:p>
      <w:pPr>
        <w:pStyle w:val="0"/>
        <w:jc w:val="both"/>
      </w:pPr>
      <w:r>
        <w:rPr>
          <w:sz w:val="20"/>
        </w:rPr>
      </w:r>
    </w:p>
    <w:p>
      <w:pPr>
        <w:pStyle w:val="0"/>
        <w:jc w:val="center"/>
      </w:pPr>
      <w:r>
        <w:rPr>
          <w:sz w:val="20"/>
        </w:rPr>
        <w:t xml:space="preserve">1. Резюме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both"/>
            </w:pPr>
            <w:r>
              <w:rPr>
                <w:sz w:val="20"/>
              </w:rPr>
              <w:t xml:space="preserve">Основные сведения:</w:t>
            </w:r>
          </w:p>
        </w:tc>
        <w:tc>
          <w:tcPr>
            <w:tcW w:w="4649" w:type="dxa"/>
          </w:tcPr>
          <w:p>
            <w:pPr>
              <w:pStyle w:val="0"/>
            </w:pPr>
            <w:r>
              <w:rPr>
                <w:sz w:val="20"/>
              </w:rPr>
            </w:r>
          </w:p>
        </w:tc>
      </w:tr>
      <w:tr>
        <w:tc>
          <w:tcPr>
            <w:tcW w:w="4422" w:type="dxa"/>
          </w:tcPr>
          <w:p>
            <w:pPr>
              <w:pStyle w:val="0"/>
              <w:jc w:val="both"/>
            </w:pPr>
            <w:r>
              <w:rPr>
                <w:sz w:val="20"/>
              </w:rPr>
              <w:t xml:space="preserve">Полное наименование кооператива</w:t>
            </w:r>
          </w:p>
        </w:tc>
        <w:tc>
          <w:tcPr>
            <w:tcW w:w="4649" w:type="dxa"/>
          </w:tcPr>
          <w:p>
            <w:pPr>
              <w:pStyle w:val="0"/>
            </w:pPr>
            <w:r>
              <w:rPr>
                <w:sz w:val="20"/>
              </w:rPr>
            </w:r>
          </w:p>
        </w:tc>
      </w:tr>
      <w:tr>
        <w:tc>
          <w:tcPr>
            <w:tcW w:w="4422" w:type="dxa"/>
          </w:tcPr>
          <w:p>
            <w:pPr>
              <w:pStyle w:val="0"/>
              <w:jc w:val="both"/>
            </w:pPr>
            <w:r>
              <w:rPr>
                <w:sz w:val="20"/>
              </w:rPr>
              <w:t xml:space="preserve">ИНН, ОГРН</w:t>
            </w:r>
          </w:p>
        </w:tc>
        <w:tc>
          <w:tcPr>
            <w:tcW w:w="4649" w:type="dxa"/>
          </w:tcPr>
          <w:p>
            <w:pPr>
              <w:pStyle w:val="0"/>
            </w:pPr>
            <w:r>
              <w:rPr>
                <w:sz w:val="20"/>
              </w:rPr>
            </w:r>
          </w:p>
        </w:tc>
      </w:tr>
      <w:tr>
        <w:tc>
          <w:tcPr>
            <w:tcW w:w="4422" w:type="dxa"/>
          </w:tcPr>
          <w:p>
            <w:pPr>
              <w:pStyle w:val="0"/>
              <w:jc w:val="both"/>
            </w:pPr>
            <w:r>
              <w:rPr>
                <w:sz w:val="20"/>
              </w:rPr>
              <w:t xml:space="preserve">Юридический адрес</w:t>
            </w:r>
          </w:p>
        </w:tc>
        <w:tc>
          <w:tcPr>
            <w:tcW w:w="4649" w:type="dxa"/>
          </w:tcPr>
          <w:p>
            <w:pPr>
              <w:pStyle w:val="0"/>
            </w:pPr>
            <w:r>
              <w:rPr>
                <w:sz w:val="20"/>
              </w:rPr>
            </w:r>
          </w:p>
        </w:tc>
      </w:tr>
      <w:tr>
        <w:tc>
          <w:tcPr>
            <w:tcW w:w="4422" w:type="dxa"/>
          </w:tcPr>
          <w:p>
            <w:pPr>
              <w:pStyle w:val="0"/>
              <w:jc w:val="both"/>
            </w:pPr>
            <w:r>
              <w:rPr>
                <w:sz w:val="20"/>
              </w:rPr>
              <w:t xml:space="preserve">Контактные телефоны</w:t>
            </w:r>
          </w:p>
        </w:tc>
        <w:tc>
          <w:tcPr>
            <w:tcW w:w="4649" w:type="dxa"/>
          </w:tcPr>
          <w:p>
            <w:pPr>
              <w:pStyle w:val="0"/>
            </w:pPr>
            <w:r>
              <w:rPr>
                <w:sz w:val="20"/>
              </w:rPr>
            </w:r>
          </w:p>
        </w:tc>
      </w:tr>
      <w:tr>
        <w:tc>
          <w:tcPr>
            <w:tcW w:w="4422" w:type="dxa"/>
          </w:tcPr>
          <w:p>
            <w:pPr>
              <w:pStyle w:val="0"/>
              <w:jc w:val="both"/>
            </w:pPr>
            <w:r>
              <w:rPr>
                <w:sz w:val="20"/>
              </w:rPr>
              <w:t xml:space="preserve">Адрес электронной почты</w:t>
            </w:r>
          </w:p>
        </w:tc>
        <w:tc>
          <w:tcPr>
            <w:tcW w:w="4649" w:type="dxa"/>
          </w:tcPr>
          <w:p>
            <w:pPr>
              <w:pStyle w:val="0"/>
            </w:pPr>
            <w:r>
              <w:rPr>
                <w:sz w:val="20"/>
              </w:rPr>
            </w:r>
          </w:p>
        </w:tc>
      </w:tr>
      <w:tr>
        <w:tc>
          <w:tcPr>
            <w:tcW w:w="4422" w:type="dxa"/>
          </w:tcPr>
          <w:p>
            <w:pPr>
              <w:pStyle w:val="0"/>
              <w:jc w:val="both"/>
            </w:pPr>
            <w:r>
              <w:rPr>
                <w:sz w:val="20"/>
              </w:rPr>
              <w:t xml:space="preserve">Цель бизнес-плана</w:t>
            </w:r>
          </w:p>
        </w:tc>
        <w:tc>
          <w:tcPr>
            <w:tcW w:w="4649" w:type="dxa"/>
          </w:tcPr>
          <w:p>
            <w:pPr>
              <w:pStyle w:val="0"/>
            </w:pPr>
            <w:r>
              <w:rPr>
                <w:sz w:val="20"/>
              </w:rPr>
            </w:r>
          </w:p>
        </w:tc>
      </w:tr>
      <w:tr>
        <w:tc>
          <w:tcPr>
            <w:tcW w:w="4422" w:type="dxa"/>
          </w:tcPr>
          <w:p>
            <w:pPr>
              <w:pStyle w:val="0"/>
              <w:jc w:val="both"/>
            </w:pPr>
            <w:r>
              <w:rPr>
                <w:sz w:val="20"/>
              </w:rPr>
              <w:t xml:space="preserve">Перечень технических средств, оборудования, которые планируется приобрести (наименование, количество, стоимость, тыс. рублей)</w:t>
            </w:r>
          </w:p>
        </w:tc>
        <w:tc>
          <w:tcPr>
            <w:tcW w:w="4649" w:type="dxa"/>
          </w:tcPr>
          <w:p>
            <w:pPr>
              <w:pStyle w:val="0"/>
            </w:pPr>
            <w:r>
              <w:rPr>
                <w:sz w:val="20"/>
              </w:rPr>
            </w:r>
          </w:p>
        </w:tc>
      </w:tr>
      <w:tr>
        <w:tc>
          <w:tcPr>
            <w:tcW w:w="4422" w:type="dxa"/>
          </w:tcPr>
          <w:p>
            <w:pPr>
              <w:pStyle w:val="0"/>
              <w:jc w:val="both"/>
            </w:pPr>
            <w:r>
              <w:rPr>
                <w:sz w:val="20"/>
              </w:rPr>
              <w:t xml:space="preserve">Перечень объектов, которые будут построены (реконструированы)</w:t>
            </w:r>
          </w:p>
        </w:tc>
        <w:tc>
          <w:tcPr>
            <w:tcW w:w="4649" w:type="dxa"/>
          </w:tcPr>
          <w:p>
            <w:pPr>
              <w:pStyle w:val="0"/>
            </w:pPr>
            <w:r>
              <w:rPr>
                <w:sz w:val="20"/>
              </w:rPr>
            </w:r>
          </w:p>
        </w:tc>
      </w:tr>
      <w:tr>
        <w:tc>
          <w:tcPr>
            <w:tcW w:w="4422" w:type="dxa"/>
          </w:tcPr>
          <w:p>
            <w:pPr>
              <w:pStyle w:val="0"/>
              <w:jc w:val="both"/>
            </w:pPr>
            <w:r>
              <w:rPr>
                <w:sz w:val="20"/>
              </w:rPr>
              <w:t xml:space="preserve">Наименование продукции, для производства которой потребуются вложения (виды продукции)</w:t>
            </w:r>
          </w:p>
        </w:tc>
        <w:tc>
          <w:tcPr>
            <w:tcW w:w="4649" w:type="dxa"/>
          </w:tcPr>
          <w:p>
            <w:pPr>
              <w:pStyle w:val="0"/>
            </w:pPr>
            <w:r>
              <w:rPr>
                <w:sz w:val="20"/>
              </w:rPr>
            </w:r>
          </w:p>
        </w:tc>
      </w:tr>
      <w:tr>
        <w:tc>
          <w:tcPr>
            <w:tcW w:w="4422" w:type="dxa"/>
          </w:tcPr>
          <w:p>
            <w:pPr>
              <w:pStyle w:val="0"/>
              <w:jc w:val="both"/>
            </w:pPr>
            <w:r>
              <w:rPr>
                <w:sz w:val="20"/>
              </w:rPr>
              <w:t xml:space="preserve">Основные показатели:</w:t>
            </w:r>
          </w:p>
        </w:tc>
        <w:tc>
          <w:tcPr>
            <w:tcW w:w="4649" w:type="dxa"/>
          </w:tcPr>
          <w:p>
            <w:pPr>
              <w:pStyle w:val="0"/>
            </w:pPr>
            <w:r>
              <w:rPr>
                <w:sz w:val="20"/>
              </w:rPr>
            </w:r>
          </w:p>
        </w:tc>
      </w:tr>
      <w:tr>
        <w:tc>
          <w:tcPr>
            <w:tcW w:w="4422" w:type="dxa"/>
          </w:tcPr>
          <w:p>
            <w:pPr>
              <w:pStyle w:val="0"/>
              <w:jc w:val="both"/>
            </w:pPr>
            <w:r>
              <w:rPr>
                <w:sz w:val="20"/>
              </w:rPr>
              <w:t xml:space="preserve">Сумма проекта, тыс. рублей</w:t>
            </w:r>
          </w:p>
        </w:tc>
        <w:tc>
          <w:tcPr>
            <w:tcW w:w="4649" w:type="dxa"/>
          </w:tcPr>
          <w:p>
            <w:pPr>
              <w:pStyle w:val="0"/>
            </w:pPr>
            <w:r>
              <w:rPr>
                <w:sz w:val="20"/>
              </w:rPr>
            </w:r>
          </w:p>
        </w:tc>
      </w:tr>
      <w:tr>
        <w:tc>
          <w:tcPr>
            <w:tcW w:w="4422" w:type="dxa"/>
          </w:tcPr>
          <w:p>
            <w:pPr>
              <w:pStyle w:val="0"/>
              <w:jc w:val="both"/>
            </w:pPr>
            <w:r>
              <w:rPr>
                <w:sz w:val="20"/>
              </w:rPr>
              <w:t xml:space="preserve">Источники финансирования, в % от суммы проекта</w:t>
            </w:r>
          </w:p>
        </w:tc>
        <w:tc>
          <w:tcPr>
            <w:tcW w:w="4649" w:type="dxa"/>
          </w:tcPr>
          <w:p>
            <w:pPr>
              <w:pStyle w:val="0"/>
            </w:pPr>
            <w:r>
              <w:rPr>
                <w:sz w:val="20"/>
              </w:rPr>
            </w:r>
          </w:p>
        </w:tc>
      </w:tr>
      <w:tr>
        <w:tc>
          <w:tcPr>
            <w:tcW w:w="4422" w:type="dxa"/>
          </w:tcPr>
          <w:p>
            <w:pPr>
              <w:pStyle w:val="0"/>
              <w:jc w:val="both"/>
            </w:pPr>
            <w:r>
              <w:rPr>
                <w:sz w:val="20"/>
              </w:rPr>
              <w:t xml:space="preserve">Срок окупаемости, лет</w:t>
            </w:r>
          </w:p>
        </w:tc>
        <w:tc>
          <w:tcPr>
            <w:tcW w:w="4649" w:type="dxa"/>
          </w:tcPr>
          <w:p>
            <w:pPr>
              <w:pStyle w:val="0"/>
            </w:pPr>
            <w:r>
              <w:rPr>
                <w:sz w:val="20"/>
              </w:rPr>
            </w:r>
          </w:p>
        </w:tc>
      </w:tr>
      <w:tr>
        <w:tc>
          <w:tcPr>
            <w:tcW w:w="4422" w:type="dxa"/>
          </w:tcPr>
          <w:p>
            <w:pPr>
              <w:pStyle w:val="0"/>
              <w:jc w:val="both"/>
            </w:pPr>
            <w:r>
              <w:rPr>
                <w:sz w:val="20"/>
              </w:rPr>
              <w:t xml:space="preserve">Объемы реализации продукции по годам, тонн</w:t>
            </w:r>
          </w:p>
        </w:tc>
        <w:tc>
          <w:tcPr>
            <w:tcW w:w="4649" w:type="dxa"/>
          </w:tcPr>
          <w:p>
            <w:pPr>
              <w:pStyle w:val="0"/>
            </w:pPr>
            <w:r>
              <w:rPr>
                <w:sz w:val="20"/>
              </w:rPr>
            </w:r>
          </w:p>
        </w:tc>
      </w:tr>
      <w:tr>
        <w:tc>
          <w:tcPr>
            <w:tcW w:w="4422" w:type="dxa"/>
          </w:tcPr>
          <w:p>
            <w:pPr>
              <w:pStyle w:val="0"/>
              <w:jc w:val="both"/>
            </w:pPr>
            <w:r>
              <w:rPr>
                <w:sz w:val="20"/>
              </w:rPr>
              <w:t xml:space="preserve">Количество созданных новых постоянных рабочих мест в результате осуществления проекта, чел.</w:t>
            </w:r>
          </w:p>
        </w:tc>
        <w:tc>
          <w:tcPr>
            <w:tcW w:w="4649" w:type="dxa"/>
          </w:tcPr>
          <w:p>
            <w:pPr>
              <w:pStyle w:val="0"/>
            </w:pPr>
            <w:r>
              <w:rPr>
                <w:sz w:val="20"/>
              </w:rPr>
            </w:r>
          </w:p>
        </w:tc>
      </w:tr>
    </w:tbl>
    <w:p>
      <w:pPr>
        <w:pStyle w:val="0"/>
        <w:jc w:val="both"/>
      </w:pPr>
      <w:r>
        <w:rPr>
          <w:sz w:val="20"/>
        </w:rPr>
      </w:r>
    </w:p>
    <w:p>
      <w:pPr>
        <w:pStyle w:val="0"/>
        <w:ind w:firstLine="540"/>
        <w:jc w:val="both"/>
      </w:pPr>
      <w:r>
        <w:rPr>
          <w:sz w:val="20"/>
        </w:rPr>
        <w:t xml:space="preserve">Рекомендуемый объем резюме: одна - две страницы.</w:t>
      </w:r>
    </w:p>
    <w:p>
      <w:pPr>
        <w:pStyle w:val="0"/>
        <w:jc w:val="both"/>
      </w:pPr>
      <w:r>
        <w:rPr>
          <w:sz w:val="20"/>
        </w:rPr>
      </w:r>
    </w:p>
    <w:p>
      <w:pPr>
        <w:pStyle w:val="0"/>
        <w:jc w:val="center"/>
      </w:pPr>
      <w:r>
        <w:rPr>
          <w:sz w:val="20"/>
        </w:rPr>
        <w:t xml:space="preserve">2. Описание кооператива</w:t>
      </w:r>
    </w:p>
    <w:p>
      <w:pPr>
        <w:pStyle w:val="0"/>
        <w:jc w:val="both"/>
      </w:pPr>
      <w:r>
        <w:rPr>
          <w:sz w:val="20"/>
        </w:rPr>
      </w:r>
    </w:p>
    <w:p>
      <w:pPr>
        <w:pStyle w:val="0"/>
        <w:ind w:firstLine="540"/>
        <w:jc w:val="both"/>
      </w:pPr>
      <w:r>
        <w:rPr>
          <w:sz w:val="20"/>
        </w:rPr>
        <w:t xml:space="preserve">В данном разделе должны быть представлены основные сведения о кооперативе: как давно работает, его размеры и специфика, сильные и слабые стороны.</w:t>
      </w:r>
    </w:p>
    <w:p>
      <w:pPr>
        <w:pStyle w:val="0"/>
        <w:spacing w:before="200" w:line-rule="auto"/>
        <w:ind w:firstLine="540"/>
        <w:jc w:val="both"/>
      </w:pPr>
      <w:r>
        <w:rPr>
          <w:sz w:val="20"/>
        </w:rPr>
        <w:t xml:space="preserve">Показатели, приведенные в данном разделе, должны, в том числе, давать информацию для оценки кооператива в соответствии с </w:t>
      </w:r>
      <w:hyperlink w:history="0" r:id="rId6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приложением N 1</w:t>
        </w:r>
      </w:hyperlink>
      <w:r>
        <w:rPr>
          <w:sz w:val="20"/>
        </w:rPr>
        <w:t xml:space="preserve">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Сведения о паевом фонде и членах кооператива</w:t>
      </w:r>
    </w:p>
    <w:p>
      <w:pPr>
        <w:pStyle w:val="0"/>
        <w:jc w:val="center"/>
      </w:pPr>
      <w:r>
        <w:rPr>
          <w:sz w:val="20"/>
        </w:rPr>
        <w:t xml:space="preserve">за предшествующие два периода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5499"/>
        <w:gridCol w:w="1303"/>
        <w:gridCol w:w="850"/>
        <w:gridCol w:w="850"/>
      </w:tblGrid>
      <w:tr>
        <w:tc>
          <w:tcPr>
            <w:tcW w:w="566" w:type="dxa"/>
            <w:vAlign w:val="center"/>
          </w:tcPr>
          <w:p>
            <w:pPr>
              <w:pStyle w:val="0"/>
              <w:jc w:val="center"/>
            </w:pPr>
            <w:r>
              <w:rPr>
                <w:sz w:val="20"/>
              </w:rPr>
              <w:t xml:space="preserve">N п/п</w:t>
            </w:r>
          </w:p>
        </w:tc>
        <w:tc>
          <w:tcPr>
            <w:tcW w:w="5499"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5499"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r>
      <w:tr>
        <w:tc>
          <w:tcPr>
            <w:tcW w:w="566" w:type="dxa"/>
          </w:tcPr>
          <w:p>
            <w:pPr>
              <w:pStyle w:val="0"/>
              <w:jc w:val="both"/>
            </w:pPr>
            <w:r>
              <w:rPr>
                <w:sz w:val="20"/>
              </w:rPr>
              <w:t xml:space="preserve">1.</w:t>
            </w:r>
          </w:p>
        </w:tc>
        <w:tc>
          <w:tcPr>
            <w:tcW w:w="5499" w:type="dxa"/>
          </w:tcPr>
          <w:p>
            <w:pPr>
              <w:pStyle w:val="0"/>
              <w:jc w:val="both"/>
            </w:pPr>
            <w:r>
              <w:rPr>
                <w:sz w:val="20"/>
              </w:rPr>
              <w:t xml:space="preserve">Паевой фонд кооператива на конец года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1.1.</w:t>
            </w:r>
          </w:p>
        </w:tc>
        <w:tc>
          <w:tcPr>
            <w:tcW w:w="5499" w:type="dxa"/>
          </w:tcPr>
          <w:p>
            <w:pPr>
              <w:pStyle w:val="0"/>
              <w:jc w:val="both"/>
            </w:pPr>
            <w:r>
              <w:rPr>
                <w:sz w:val="20"/>
              </w:rPr>
              <w:t xml:space="preserve">в т.ч. взносы ассоциированных членов</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w:t>
            </w:r>
          </w:p>
        </w:tc>
        <w:tc>
          <w:tcPr>
            <w:tcW w:w="5499" w:type="dxa"/>
          </w:tcPr>
          <w:p>
            <w:pPr>
              <w:pStyle w:val="0"/>
              <w:jc w:val="both"/>
            </w:pPr>
            <w:r>
              <w:rPr>
                <w:sz w:val="20"/>
              </w:rPr>
              <w:t xml:space="preserve">Численность членов кооператива - всего на конец года, в т.ч.:</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2.1.</w:t>
            </w:r>
          </w:p>
        </w:tc>
        <w:tc>
          <w:tcPr>
            <w:tcW w:w="5499" w:type="dxa"/>
          </w:tcPr>
          <w:p>
            <w:pPr>
              <w:pStyle w:val="0"/>
              <w:jc w:val="both"/>
            </w:pPr>
            <w:r>
              <w:rPr>
                <w:sz w:val="20"/>
              </w:rPr>
              <w:t xml:space="preserve">Граждане, ведущие личное подсобное хозяйство</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2.2.</w:t>
            </w:r>
          </w:p>
        </w:tc>
        <w:tc>
          <w:tcPr>
            <w:tcW w:w="5499" w:type="dxa"/>
          </w:tcPr>
          <w:p>
            <w:pPr>
              <w:pStyle w:val="0"/>
              <w:jc w:val="both"/>
            </w:pPr>
            <w:r>
              <w:rPr>
                <w:sz w:val="20"/>
              </w:rPr>
              <w:t xml:space="preserve">Индивидуальные предприниматели</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2.3.</w:t>
            </w:r>
          </w:p>
        </w:tc>
        <w:tc>
          <w:tcPr>
            <w:tcW w:w="5499" w:type="dxa"/>
          </w:tcPr>
          <w:p>
            <w:pPr>
              <w:pStyle w:val="0"/>
              <w:jc w:val="both"/>
            </w:pPr>
            <w:r>
              <w:rPr>
                <w:sz w:val="20"/>
              </w:rPr>
              <w:t xml:space="preserve">Крестьянские (фермерские) хозяйства</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2.4.</w:t>
            </w:r>
          </w:p>
        </w:tc>
        <w:tc>
          <w:tcPr>
            <w:tcW w:w="5499" w:type="dxa"/>
          </w:tcPr>
          <w:p>
            <w:pPr>
              <w:pStyle w:val="0"/>
              <w:jc w:val="both"/>
            </w:pPr>
            <w:r>
              <w:rPr>
                <w:sz w:val="20"/>
              </w:rPr>
              <w:t xml:space="preserve">Юридические лица</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Наличие собственного и арендуемого имущества</w:t>
      </w:r>
    </w:p>
    <w:p>
      <w:pPr>
        <w:pStyle w:val="0"/>
        <w:jc w:val="center"/>
      </w:pPr>
      <w:r>
        <w:rPr>
          <w:sz w:val="20"/>
        </w:rPr>
        <w:t xml:space="preserve">кооператива на конец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5499"/>
        <w:gridCol w:w="1303"/>
        <w:gridCol w:w="850"/>
        <w:gridCol w:w="850"/>
      </w:tblGrid>
      <w:tr>
        <w:tc>
          <w:tcPr>
            <w:tcW w:w="566" w:type="dxa"/>
            <w:vAlign w:val="center"/>
          </w:tcPr>
          <w:p>
            <w:pPr>
              <w:pStyle w:val="0"/>
              <w:jc w:val="center"/>
            </w:pPr>
            <w:r>
              <w:rPr>
                <w:sz w:val="20"/>
              </w:rPr>
              <w:t xml:space="preserve">N п/п</w:t>
            </w:r>
          </w:p>
        </w:tc>
        <w:tc>
          <w:tcPr>
            <w:tcW w:w="5499"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5499" w:type="dxa"/>
            <w:vAlign w:val="center"/>
          </w:tcPr>
          <w:p>
            <w:pPr>
              <w:pStyle w:val="0"/>
              <w:jc w:val="center"/>
            </w:pPr>
            <w:r>
              <w:rPr>
                <w:sz w:val="20"/>
              </w:rPr>
              <w:t xml:space="preserve">2</w:t>
            </w:r>
          </w:p>
        </w:tc>
        <w:tc>
          <w:tcPr>
            <w:tcW w:w="1303"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r>
      <w:tr>
        <w:tc>
          <w:tcPr>
            <w:tcW w:w="566" w:type="dxa"/>
          </w:tcPr>
          <w:p>
            <w:pPr>
              <w:pStyle w:val="0"/>
            </w:pPr>
            <w:r>
              <w:rPr>
                <w:sz w:val="20"/>
              </w:rPr>
              <w:t xml:space="preserve">1.</w:t>
            </w:r>
          </w:p>
        </w:tc>
        <w:tc>
          <w:tcPr>
            <w:tcW w:w="5499" w:type="dxa"/>
          </w:tcPr>
          <w:p>
            <w:pPr>
              <w:pStyle w:val="0"/>
              <w:jc w:val="both"/>
            </w:pPr>
            <w:r>
              <w:rPr>
                <w:sz w:val="20"/>
              </w:rPr>
              <w:t xml:space="preserve">Наличие основных средств в собственности, всего:</w:t>
            </w:r>
          </w:p>
        </w:tc>
        <w:tc>
          <w:tcPr>
            <w:tcW w:w="1303"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1.1.</w:t>
            </w:r>
          </w:p>
        </w:tc>
        <w:tc>
          <w:tcPr>
            <w:tcW w:w="5499" w:type="dxa"/>
          </w:tcPr>
          <w:p>
            <w:pPr>
              <w:pStyle w:val="0"/>
              <w:jc w:val="both"/>
            </w:pPr>
            <w:r>
              <w:rPr>
                <w:sz w:val="20"/>
              </w:rPr>
              <w:t xml:space="preserve">Земля (по категории земель в соответствии с </w:t>
            </w:r>
            <w:hyperlink w:history="0" r:id="rId63"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га</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1.2.</w:t>
            </w:r>
          </w:p>
        </w:tc>
        <w:tc>
          <w:tcPr>
            <w:tcW w:w="5499" w:type="dxa"/>
          </w:tcPr>
          <w:p>
            <w:pPr>
              <w:pStyle w:val="0"/>
              <w:jc w:val="both"/>
            </w:pPr>
            <w:r>
              <w:rPr>
                <w:sz w:val="20"/>
              </w:rPr>
              <w:t xml:space="preserve">Транспортные средства (по видам, например, техника сельскохозяйственная, грузоперевозящая)</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1.4.</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кв. м</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w:t>
            </w:r>
          </w:p>
        </w:tc>
        <w:tc>
          <w:tcPr>
            <w:tcW w:w="5499" w:type="dxa"/>
          </w:tcPr>
          <w:p>
            <w:pPr>
              <w:pStyle w:val="0"/>
              <w:jc w:val="both"/>
            </w:pPr>
            <w:r>
              <w:rPr>
                <w:sz w:val="20"/>
              </w:rPr>
              <w:t xml:space="preserve">Стоимость основных средств кооператива, находящихся в собственности (по первоначальной стоимости),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2.1.</w:t>
            </w:r>
          </w:p>
        </w:tc>
        <w:tc>
          <w:tcPr>
            <w:tcW w:w="5499" w:type="dxa"/>
          </w:tcPr>
          <w:p>
            <w:pPr>
              <w:pStyle w:val="0"/>
              <w:jc w:val="both"/>
            </w:pPr>
            <w:r>
              <w:rPr>
                <w:sz w:val="20"/>
              </w:rPr>
              <w:t xml:space="preserve">Земля (по категории земель в соответствии с </w:t>
            </w:r>
            <w:hyperlink w:history="0" r:id="rId64"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2.5.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w:t>
            </w:r>
          </w:p>
        </w:tc>
        <w:tc>
          <w:tcPr>
            <w:tcW w:w="5499" w:type="dxa"/>
          </w:tcPr>
          <w:p>
            <w:pPr>
              <w:pStyle w:val="0"/>
              <w:jc w:val="both"/>
            </w:pPr>
            <w:r>
              <w:rPr>
                <w:sz w:val="20"/>
              </w:rPr>
              <w:t xml:space="preserve">Стоимость основных средств кооператива, находящихся в собственности (по остаточной стоимости),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3.1.</w:t>
            </w:r>
          </w:p>
        </w:tc>
        <w:tc>
          <w:tcPr>
            <w:tcW w:w="5499" w:type="dxa"/>
          </w:tcPr>
          <w:p>
            <w:pPr>
              <w:pStyle w:val="0"/>
              <w:jc w:val="both"/>
            </w:pPr>
            <w:r>
              <w:rPr>
                <w:sz w:val="20"/>
              </w:rPr>
              <w:t xml:space="preserve">Земля (по категории земель в соответствии с </w:t>
            </w:r>
            <w:hyperlink w:history="0" r:id="rId65"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3.5.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w:t>
            </w:r>
          </w:p>
        </w:tc>
        <w:tc>
          <w:tcPr>
            <w:tcW w:w="5499" w:type="dxa"/>
          </w:tcPr>
          <w:p>
            <w:pPr>
              <w:pStyle w:val="0"/>
              <w:jc w:val="both"/>
            </w:pPr>
            <w:r>
              <w:rPr>
                <w:sz w:val="20"/>
              </w:rPr>
              <w:t xml:space="preserve">Наличие основных средств в аренде, всего:</w:t>
            </w:r>
          </w:p>
        </w:tc>
        <w:tc>
          <w:tcPr>
            <w:tcW w:w="1303" w:type="dxa"/>
          </w:tcPr>
          <w:p>
            <w:pPr>
              <w:pStyle w:val="0"/>
            </w:pPr>
            <w:r>
              <w:rPr>
                <w:sz w:val="20"/>
              </w:rPr>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4.1.</w:t>
            </w:r>
          </w:p>
        </w:tc>
        <w:tc>
          <w:tcPr>
            <w:tcW w:w="5499" w:type="dxa"/>
          </w:tcPr>
          <w:p>
            <w:pPr>
              <w:pStyle w:val="0"/>
              <w:jc w:val="both"/>
            </w:pPr>
            <w:r>
              <w:rPr>
                <w:sz w:val="20"/>
              </w:rPr>
              <w:t xml:space="preserve">Земля (по категории земель в соответствии с </w:t>
            </w:r>
            <w:hyperlink w:history="0" r:id="rId66"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га</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4.2.</w:t>
            </w:r>
          </w:p>
        </w:tc>
        <w:tc>
          <w:tcPr>
            <w:tcW w:w="5499" w:type="dxa"/>
          </w:tcPr>
          <w:p>
            <w:pPr>
              <w:pStyle w:val="0"/>
              <w:jc w:val="both"/>
            </w:pPr>
            <w:r>
              <w:rPr>
                <w:sz w:val="20"/>
              </w:rPr>
              <w:t xml:space="preserve">Транспортные средства (по видам, например, техника сельскохозяйственная, грузоперевозящая)</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ед.</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4.4.</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кв. м</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w:t>
            </w:r>
          </w:p>
        </w:tc>
        <w:tc>
          <w:tcPr>
            <w:tcW w:w="5499" w:type="dxa"/>
          </w:tcPr>
          <w:p>
            <w:pPr>
              <w:pStyle w:val="0"/>
              <w:jc w:val="both"/>
            </w:pPr>
            <w:r>
              <w:rPr>
                <w:sz w:val="20"/>
              </w:rPr>
              <w:t xml:space="preserve">Стоимость основных средств кооператива, находящихся в аренде, всего:</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5.1.</w:t>
            </w:r>
          </w:p>
        </w:tc>
        <w:tc>
          <w:tcPr>
            <w:tcW w:w="5499" w:type="dxa"/>
          </w:tcPr>
          <w:p>
            <w:pPr>
              <w:pStyle w:val="0"/>
              <w:jc w:val="both"/>
            </w:pPr>
            <w:r>
              <w:rPr>
                <w:sz w:val="20"/>
              </w:rPr>
              <w:t xml:space="preserve">Земля (по категории земель в соответствии с </w:t>
            </w:r>
            <w:hyperlink w:history="0" r:id="rId67" w:tooltip="Приказ Росреестра от 10.11.2020 N П/0412 (ред. от 16.09.2021)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виду разрешенного использования земельного участка)</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5.2.</w:t>
            </w:r>
          </w:p>
        </w:tc>
        <w:tc>
          <w:tcPr>
            <w:tcW w:w="5499" w:type="dxa"/>
          </w:tcPr>
          <w:p>
            <w:pPr>
              <w:pStyle w:val="0"/>
              <w:jc w:val="both"/>
            </w:pPr>
            <w:r>
              <w:rPr>
                <w:sz w:val="20"/>
              </w:rPr>
              <w:t xml:space="preserve">Здания, сооружения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5.3.</w:t>
            </w:r>
          </w:p>
        </w:tc>
        <w:tc>
          <w:tcPr>
            <w:tcW w:w="5499" w:type="dxa"/>
          </w:tcPr>
          <w:p>
            <w:pPr>
              <w:pStyle w:val="0"/>
              <w:jc w:val="both"/>
            </w:pPr>
            <w:r>
              <w:rPr>
                <w:sz w:val="20"/>
              </w:rPr>
              <w:t xml:space="preserve">Оборудование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5.4.</w:t>
            </w:r>
          </w:p>
        </w:tc>
        <w:tc>
          <w:tcPr>
            <w:tcW w:w="5499" w:type="dxa"/>
          </w:tcPr>
          <w:p>
            <w:pPr>
              <w:pStyle w:val="0"/>
              <w:jc w:val="both"/>
            </w:pPr>
            <w:r>
              <w:rPr>
                <w:sz w:val="20"/>
              </w:rPr>
              <w:t xml:space="preserve">Транспорт (по видам, например, техника сельскохозяйственная, грузоперевозящая)</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r>
        <w:tc>
          <w:tcPr>
            <w:tcW w:w="566" w:type="dxa"/>
          </w:tcPr>
          <w:p>
            <w:pPr>
              <w:pStyle w:val="0"/>
            </w:pPr>
            <w:r>
              <w:rPr>
                <w:sz w:val="20"/>
              </w:rPr>
              <w:t xml:space="preserve">5.5.</w:t>
            </w:r>
          </w:p>
        </w:tc>
        <w:tc>
          <w:tcPr>
            <w:tcW w:w="5499" w:type="dxa"/>
          </w:tcPr>
          <w:p>
            <w:pPr>
              <w:pStyle w:val="0"/>
              <w:jc w:val="both"/>
            </w:pPr>
            <w:r>
              <w:rPr>
                <w:sz w:val="20"/>
              </w:rPr>
              <w:t xml:space="preserve">Прочие</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Финансовые показатели деятельности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803"/>
        <w:gridCol w:w="850"/>
        <w:gridCol w:w="850"/>
      </w:tblGrid>
      <w:tr>
        <w:tc>
          <w:tcPr>
            <w:tcW w:w="566" w:type="dxa"/>
            <w:vAlign w:val="center"/>
          </w:tcPr>
          <w:p>
            <w:pPr>
              <w:pStyle w:val="0"/>
              <w:jc w:val="center"/>
            </w:pPr>
            <w:r>
              <w:rPr>
                <w:sz w:val="20"/>
              </w:rPr>
              <w:t xml:space="preserve">N п/п</w:t>
            </w:r>
          </w:p>
        </w:tc>
        <w:tc>
          <w:tcPr>
            <w:tcW w:w="6803" w:type="dxa"/>
            <w:vAlign w:val="center"/>
          </w:tcPr>
          <w:p>
            <w:pPr>
              <w:pStyle w:val="0"/>
              <w:jc w:val="center"/>
            </w:pPr>
            <w:r>
              <w:rPr>
                <w:sz w:val="20"/>
              </w:rPr>
              <w:t xml:space="preserve">Показатели</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566" w:type="dxa"/>
            <w:vAlign w:val="center"/>
          </w:tcPr>
          <w:p>
            <w:pPr>
              <w:pStyle w:val="0"/>
              <w:jc w:val="center"/>
            </w:pPr>
            <w:r>
              <w:rPr>
                <w:sz w:val="20"/>
              </w:rPr>
              <w:t xml:space="preserve">1</w:t>
            </w:r>
          </w:p>
        </w:tc>
        <w:tc>
          <w:tcPr>
            <w:tcW w:w="6803" w:type="dxa"/>
            <w:vAlign w:val="center"/>
          </w:tcPr>
          <w:p>
            <w:pPr>
              <w:pStyle w:val="0"/>
              <w:jc w:val="center"/>
            </w:pPr>
            <w:r>
              <w:rPr>
                <w:sz w:val="20"/>
              </w:rPr>
              <w:t xml:space="preserve">2</w:t>
            </w:r>
          </w:p>
        </w:tc>
        <w:tc>
          <w:tcPr>
            <w:tcW w:w="850"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r>
      <w:tr>
        <w:tc>
          <w:tcPr>
            <w:tcW w:w="566" w:type="dxa"/>
          </w:tcPr>
          <w:p>
            <w:pPr>
              <w:pStyle w:val="0"/>
              <w:jc w:val="both"/>
            </w:pPr>
            <w:r>
              <w:rPr>
                <w:sz w:val="20"/>
              </w:rPr>
              <w:t xml:space="preserve">1.</w:t>
            </w:r>
          </w:p>
        </w:tc>
        <w:tc>
          <w:tcPr>
            <w:tcW w:w="6803" w:type="dxa"/>
          </w:tcPr>
          <w:p>
            <w:pPr>
              <w:pStyle w:val="0"/>
              <w:jc w:val="both"/>
            </w:pPr>
            <w:r>
              <w:rPr>
                <w:sz w:val="20"/>
              </w:rPr>
              <w:t xml:space="preserve">Выручка</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2.</w:t>
            </w:r>
          </w:p>
        </w:tc>
        <w:tc>
          <w:tcPr>
            <w:tcW w:w="6803" w:type="dxa"/>
          </w:tcPr>
          <w:p>
            <w:pPr>
              <w:pStyle w:val="0"/>
              <w:jc w:val="both"/>
            </w:pPr>
            <w:r>
              <w:rPr>
                <w:sz w:val="20"/>
              </w:rPr>
              <w:t xml:space="preserve">Прибыль (убыток) от продаж</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3.</w:t>
            </w:r>
          </w:p>
        </w:tc>
        <w:tc>
          <w:tcPr>
            <w:tcW w:w="6803" w:type="dxa"/>
          </w:tcPr>
          <w:p>
            <w:pPr>
              <w:pStyle w:val="0"/>
              <w:jc w:val="both"/>
            </w:pPr>
            <w:r>
              <w:rPr>
                <w:sz w:val="20"/>
              </w:rPr>
              <w:t xml:space="preserve">Чистая прибыль (убыток)</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w:t>
            </w:r>
          </w:p>
        </w:tc>
        <w:tc>
          <w:tcPr>
            <w:tcW w:w="6803" w:type="dxa"/>
          </w:tcPr>
          <w:p>
            <w:pPr>
              <w:pStyle w:val="0"/>
              <w:jc w:val="both"/>
            </w:pPr>
            <w:r>
              <w:rPr>
                <w:sz w:val="20"/>
              </w:rPr>
              <w:t xml:space="preserve">Общий объем внешних заимствований</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4.1.</w:t>
            </w:r>
          </w:p>
        </w:tc>
        <w:tc>
          <w:tcPr>
            <w:tcW w:w="6803" w:type="dxa"/>
          </w:tcPr>
          <w:p>
            <w:pPr>
              <w:pStyle w:val="0"/>
              <w:jc w:val="both"/>
            </w:pPr>
            <w:r>
              <w:rPr>
                <w:sz w:val="20"/>
              </w:rPr>
              <w:t xml:space="preserve">в т.ч. по кредитным организациям</w:t>
            </w:r>
          </w:p>
        </w:tc>
        <w:tc>
          <w:tcPr>
            <w:tcW w:w="850" w:type="dxa"/>
          </w:tcPr>
          <w:p>
            <w:pPr>
              <w:pStyle w:val="0"/>
            </w:pPr>
            <w:r>
              <w:rPr>
                <w:sz w:val="20"/>
              </w:rPr>
            </w:r>
          </w:p>
        </w:tc>
        <w:tc>
          <w:tcPr>
            <w:tcW w:w="850" w:type="dxa"/>
          </w:tcPr>
          <w:p>
            <w:pPr>
              <w:pStyle w:val="0"/>
            </w:pPr>
            <w:r>
              <w:rPr>
                <w:sz w:val="20"/>
              </w:rPr>
            </w:r>
          </w:p>
        </w:tc>
      </w:tr>
      <w:tr>
        <w:tc>
          <w:tcPr>
            <w:tcW w:w="566" w:type="dxa"/>
          </w:tcPr>
          <w:p>
            <w:pPr>
              <w:pStyle w:val="0"/>
              <w:jc w:val="both"/>
            </w:pPr>
            <w:r>
              <w:rPr>
                <w:sz w:val="20"/>
              </w:rPr>
              <w:t xml:space="preserve">5.</w:t>
            </w:r>
          </w:p>
        </w:tc>
        <w:tc>
          <w:tcPr>
            <w:tcW w:w="6803" w:type="dxa"/>
          </w:tcPr>
          <w:p>
            <w:pPr>
              <w:pStyle w:val="0"/>
              <w:jc w:val="both"/>
            </w:pPr>
            <w:r>
              <w:rPr>
                <w:sz w:val="20"/>
              </w:rPr>
              <w:t xml:space="preserve">Объем уплаченных налоговых платежей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4</w:t>
      </w:r>
    </w:p>
    <w:p>
      <w:pPr>
        <w:pStyle w:val="0"/>
        <w:jc w:val="both"/>
      </w:pPr>
      <w:r>
        <w:rPr>
          <w:sz w:val="20"/>
        </w:rPr>
      </w:r>
    </w:p>
    <w:p>
      <w:pPr>
        <w:pStyle w:val="0"/>
        <w:jc w:val="center"/>
      </w:pPr>
      <w:r>
        <w:rPr>
          <w:sz w:val="20"/>
        </w:rPr>
        <w:t xml:space="preserve">Численность работников кооператива</w:t>
      </w:r>
    </w:p>
    <w:p>
      <w:pPr>
        <w:pStyle w:val="0"/>
        <w:jc w:val="center"/>
      </w:pPr>
      <w:r>
        <w:rPr>
          <w:sz w:val="20"/>
        </w:rPr>
        <w:t xml:space="preserve">и средняя заработная плата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1303"/>
        <w:gridCol w:w="850"/>
        <w:gridCol w:w="850"/>
      </w:tblGrid>
      <w:tr>
        <w:tc>
          <w:tcPr>
            <w:tcW w:w="6066"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850" w:type="dxa"/>
            <w:vAlign w:val="center"/>
          </w:tcPr>
          <w:p>
            <w:pPr>
              <w:pStyle w:val="0"/>
              <w:jc w:val="center"/>
            </w:pPr>
            <w:r>
              <w:rPr>
                <w:sz w:val="20"/>
              </w:rPr>
              <w:t xml:space="preserve">20__ год</w:t>
            </w:r>
          </w:p>
        </w:tc>
        <w:tc>
          <w:tcPr>
            <w:tcW w:w="850" w:type="dxa"/>
            <w:vAlign w:val="center"/>
          </w:tcPr>
          <w:p>
            <w:pPr>
              <w:pStyle w:val="0"/>
              <w:jc w:val="center"/>
            </w:pPr>
            <w:r>
              <w:rPr>
                <w:sz w:val="20"/>
              </w:rPr>
              <w:t xml:space="preserve">20__ год</w:t>
            </w:r>
          </w:p>
        </w:tc>
      </w:tr>
      <w:tr>
        <w:tc>
          <w:tcPr>
            <w:tcW w:w="6066" w:type="dxa"/>
          </w:tcPr>
          <w:p>
            <w:pPr>
              <w:pStyle w:val="0"/>
              <w:jc w:val="both"/>
            </w:pPr>
            <w:r>
              <w:rPr>
                <w:sz w:val="20"/>
              </w:rPr>
              <w:t xml:space="preserve">Среднесписочная численность работников</w:t>
            </w:r>
          </w:p>
        </w:tc>
        <w:tc>
          <w:tcPr>
            <w:tcW w:w="1303" w:type="dxa"/>
          </w:tcPr>
          <w:p>
            <w:pPr>
              <w:pStyle w:val="0"/>
              <w:jc w:val="center"/>
            </w:pPr>
            <w:r>
              <w:rPr>
                <w:sz w:val="20"/>
              </w:rPr>
              <w:t xml:space="preserve">чел.</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Среднегодовая заработная плата 1 работника</w:t>
            </w:r>
          </w:p>
        </w:tc>
        <w:tc>
          <w:tcPr>
            <w:tcW w:w="1303" w:type="dxa"/>
          </w:tcPr>
          <w:p>
            <w:pPr>
              <w:pStyle w:val="0"/>
              <w:jc w:val="center"/>
            </w:pPr>
            <w:r>
              <w:rPr>
                <w:sz w:val="20"/>
              </w:rPr>
              <w:t xml:space="preserve">рублей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right"/>
      </w:pPr>
      <w:r>
        <w:rPr>
          <w:sz w:val="20"/>
        </w:rPr>
        <w:t xml:space="preserve">Таблица 5</w:t>
      </w:r>
    </w:p>
    <w:p>
      <w:pPr>
        <w:pStyle w:val="0"/>
        <w:jc w:val="both"/>
      </w:pPr>
      <w:r>
        <w:rPr>
          <w:sz w:val="20"/>
        </w:rPr>
      </w:r>
    </w:p>
    <w:p>
      <w:pPr>
        <w:pStyle w:val="0"/>
        <w:jc w:val="center"/>
      </w:pPr>
      <w:r>
        <w:rPr>
          <w:sz w:val="20"/>
        </w:rPr>
        <w:t xml:space="preserve">Объемы закупаемой, производимой</w:t>
      </w:r>
    </w:p>
    <w:p>
      <w:pPr>
        <w:pStyle w:val="0"/>
        <w:jc w:val="center"/>
      </w:pPr>
      <w:r>
        <w:rPr>
          <w:sz w:val="20"/>
        </w:rPr>
        <w:t xml:space="preserve">и реализуемой кооперативом продукции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66"/>
        <w:gridCol w:w="1303"/>
        <w:gridCol w:w="850"/>
        <w:gridCol w:w="850"/>
      </w:tblGrid>
      <w:tr>
        <w:tc>
          <w:tcPr>
            <w:tcW w:w="6066" w:type="dxa"/>
          </w:tcPr>
          <w:p>
            <w:pPr>
              <w:pStyle w:val="0"/>
              <w:jc w:val="center"/>
            </w:pPr>
            <w:r>
              <w:rPr>
                <w:sz w:val="20"/>
              </w:rPr>
              <w:t xml:space="preserve">Показатели</w:t>
            </w:r>
          </w:p>
        </w:tc>
        <w:tc>
          <w:tcPr>
            <w:tcW w:w="1303" w:type="dxa"/>
          </w:tcPr>
          <w:p>
            <w:pPr>
              <w:pStyle w:val="0"/>
              <w:jc w:val="center"/>
            </w:pPr>
            <w:r>
              <w:rPr>
                <w:sz w:val="20"/>
              </w:rPr>
              <w:t xml:space="preserve">Единица измерения</w:t>
            </w:r>
          </w:p>
        </w:tc>
        <w:tc>
          <w:tcPr>
            <w:tcW w:w="850" w:type="dxa"/>
          </w:tcPr>
          <w:p>
            <w:pPr>
              <w:pStyle w:val="0"/>
              <w:jc w:val="center"/>
            </w:pPr>
            <w:r>
              <w:rPr>
                <w:sz w:val="20"/>
              </w:rPr>
              <w:t xml:space="preserve">20__ год</w:t>
            </w:r>
          </w:p>
        </w:tc>
        <w:tc>
          <w:tcPr>
            <w:tcW w:w="850" w:type="dxa"/>
          </w:tcPr>
          <w:p>
            <w:pPr>
              <w:pStyle w:val="0"/>
              <w:jc w:val="center"/>
            </w:pPr>
            <w:r>
              <w:rPr>
                <w:sz w:val="20"/>
              </w:rPr>
              <w:t xml:space="preserve">20__ год</w:t>
            </w:r>
          </w:p>
        </w:tc>
      </w:tr>
      <w:tr>
        <w:tc>
          <w:tcPr>
            <w:tcW w:w="6066" w:type="dxa"/>
          </w:tcPr>
          <w:p>
            <w:pPr>
              <w:pStyle w:val="0"/>
              <w:jc w:val="center"/>
            </w:pPr>
            <w:r>
              <w:rPr>
                <w:sz w:val="20"/>
              </w:rPr>
              <w:t xml:space="preserve">1</w:t>
            </w:r>
          </w:p>
        </w:tc>
        <w:tc>
          <w:tcPr>
            <w:tcW w:w="1303"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r>
      <w:tr>
        <w:tc>
          <w:tcPr>
            <w:tcW w:w="6066" w:type="dxa"/>
          </w:tcPr>
          <w:p>
            <w:pPr>
              <w:pStyle w:val="0"/>
              <w:jc w:val="both"/>
            </w:pPr>
            <w:r>
              <w:rPr>
                <w:sz w:val="20"/>
              </w:rPr>
              <w:t xml:space="preserve">Закуплено мяса, по видам (живая масса)</w:t>
            </w:r>
          </w:p>
        </w:tc>
        <w:tc>
          <w:tcPr>
            <w:tcW w:w="1303" w:type="dxa"/>
          </w:tcPr>
          <w:p>
            <w:pPr>
              <w:pStyle w:val="0"/>
              <w:jc w:val="center"/>
            </w:pPr>
            <w:r>
              <w:rPr>
                <w:sz w:val="20"/>
              </w:rPr>
              <w:t xml:space="preserve">тонн</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в т.ч. у членов кооператива</w:t>
            </w:r>
          </w:p>
        </w:tc>
        <w:tc>
          <w:tcPr>
            <w:tcW w:w="1303" w:type="dxa"/>
          </w:tcPr>
          <w:p>
            <w:pPr>
              <w:pStyle w:val="0"/>
              <w:jc w:val="center"/>
            </w:pPr>
            <w:r>
              <w:rPr>
                <w:sz w:val="20"/>
              </w:rPr>
              <w:t xml:space="preserve">тонн</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Произведено готовой продукции (по видам)</w:t>
            </w:r>
          </w:p>
        </w:tc>
        <w:tc>
          <w:tcPr>
            <w:tcW w:w="1303" w:type="dxa"/>
          </w:tcPr>
          <w:p>
            <w:pPr>
              <w:pStyle w:val="0"/>
              <w:jc w:val="center"/>
            </w:pPr>
            <w:r>
              <w:rPr>
                <w:sz w:val="20"/>
              </w:rPr>
              <w:t xml:space="preserve">тонн</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Реализовано готовой продукции (по видам)</w:t>
            </w:r>
          </w:p>
        </w:tc>
        <w:tc>
          <w:tcPr>
            <w:tcW w:w="1303" w:type="dxa"/>
          </w:tcPr>
          <w:p>
            <w:pPr>
              <w:pStyle w:val="0"/>
              <w:jc w:val="center"/>
            </w:pPr>
            <w:r>
              <w:rPr>
                <w:sz w:val="20"/>
              </w:rPr>
              <w:t xml:space="preserve">тонн</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Цены реализации готовой продукции (по видам)</w:t>
            </w:r>
          </w:p>
        </w:tc>
        <w:tc>
          <w:tcPr>
            <w:tcW w:w="1303" w:type="dxa"/>
          </w:tcPr>
          <w:p>
            <w:pPr>
              <w:pStyle w:val="0"/>
              <w:jc w:val="center"/>
            </w:pPr>
            <w:r>
              <w:rPr>
                <w:sz w:val="20"/>
              </w:rPr>
              <w:t xml:space="preserve">тыс. рублей за тонну</w:t>
            </w:r>
          </w:p>
        </w:tc>
        <w:tc>
          <w:tcPr>
            <w:tcW w:w="850" w:type="dxa"/>
          </w:tcPr>
          <w:p>
            <w:pPr>
              <w:pStyle w:val="0"/>
            </w:pPr>
            <w:r>
              <w:rPr>
                <w:sz w:val="20"/>
              </w:rPr>
            </w:r>
          </w:p>
        </w:tc>
        <w:tc>
          <w:tcPr>
            <w:tcW w:w="850" w:type="dxa"/>
          </w:tcPr>
          <w:p>
            <w:pPr>
              <w:pStyle w:val="0"/>
            </w:pPr>
            <w:r>
              <w:rPr>
                <w:sz w:val="20"/>
              </w:rPr>
            </w:r>
          </w:p>
        </w:tc>
      </w:tr>
      <w:tr>
        <w:tc>
          <w:tcPr>
            <w:tcW w:w="6066" w:type="dxa"/>
          </w:tcPr>
          <w:p>
            <w:pPr>
              <w:pStyle w:val="0"/>
              <w:jc w:val="both"/>
            </w:pPr>
            <w:r>
              <w:rPr>
                <w:sz w:val="20"/>
              </w:rPr>
              <w:t xml:space="preserve">Выручка от реализации готовой продукции (по видам):</w:t>
            </w:r>
          </w:p>
        </w:tc>
        <w:tc>
          <w:tcPr>
            <w:tcW w:w="1303" w:type="dxa"/>
          </w:tcPr>
          <w:p>
            <w:pPr>
              <w:pStyle w:val="0"/>
              <w:jc w:val="center"/>
            </w:pPr>
            <w:r>
              <w:rPr>
                <w:sz w:val="20"/>
              </w:rPr>
              <w:t xml:space="preserve">тыс. рублей</w:t>
            </w:r>
          </w:p>
        </w:tc>
        <w:tc>
          <w:tcPr>
            <w:tcW w:w="85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center"/>
      </w:pPr>
      <w:r>
        <w:rPr>
          <w:sz w:val="20"/>
        </w:rPr>
        <w:t xml:space="preserve">3. Описание продукции (товаров и услуг)</w:t>
      </w:r>
    </w:p>
    <w:p>
      <w:pPr>
        <w:pStyle w:val="0"/>
        <w:jc w:val="both"/>
      </w:pPr>
      <w:r>
        <w:rPr>
          <w:sz w:val="20"/>
        </w:rPr>
      </w:r>
    </w:p>
    <w:p>
      <w:pPr>
        <w:pStyle w:val="0"/>
        <w:ind w:firstLine="540"/>
        <w:jc w:val="both"/>
      </w:pPr>
      <w:r>
        <w:rPr>
          <w:sz w:val="20"/>
        </w:rPr>
        <w:t xml:space="preserve">В данном разделе необходимо дать описание продукции, которые будут предложены потребителю, представить ассортиментный ряд продукции, описать перспективы расширения ассортимента.</w:t>
      </w:r>
    </w:p>
    <w:p>
      <w:pPr>
        <w:pStyle w:val="0"/>
        <w:spacing w:before="200" w:line-rule="auto"/>
        <w:ind w:firstLine="540"/>
        <w:jc w:val="both"/>
      </w:pPr>
      <w:r>
        <w:rPr>
          <w:sz w:val="20"/>
        </w:rPr>
        <w:t xml:space="preserve">Целесообразно представить наглядные данные, характеризующие продукт - в виде описаний, моделей, фотографий и т.д.</w:t>
      </w:r>
    </w:p>
    <w:p>
      <w:pPr>
        <w:pStyle w:val="0"/>
        <w:spacing w:before="200" w:line-rule="auto"/>
        <w:ind w:firstLine="540"/>
        <w:jc w:val="both"/>
      </w:pPr>
      <w:r>
        <w:rPr>
          <w:sz w:val="20"/>
        </w:rPr>
        <w:t xml:space="preserve">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pPr>
        <w:pStyle w:val="0"/>
        <w:spacing w:before="200" w:line-rule="auto"/>
        <w:ind w:firstLine="540"/>
        <w:jc w:val="both"/>
      </w:pPr>
      <w:r>
        <w:rPr>
          <w:sz w:val="20"/>
        </w:rPr>
        <w:t xml:space="preserve">Необходимо также указать место и условия хранения продукции.</w:t>
      </w:r>
    </w:p>
    <w:p>
      <w:pPr>
        <w:pStyle w:val="0"/>
        <w:spacing w:before="200" w:line-rule="auto"/>
        <w:ind w:firstLine="540"/>
        <w:jc w:val="both"/>
      </w:pPr>
      <w:r>
        <w:rPr>
          <w:sz w:val="20"/>
        </w:rPr>
        <w:t xml:space="preserve">Важно отметить, имеет ли кооператив опыт производства и реализации данной продукции (оказания услуг) или это будет для него новым продуктом.</w:t>
      </w:r>
    </w:p>
    <w:p>
      <w:pPr>
        <w:pStyle w:val="0"/>
        <w:spacing w:before="200" w:line-rule="auto"/>
        <w:ind w:firstLine="540"/>
        <w:jc w:val="both"/>
      </w:pPr>
      <w:r>
        <w:rPr>
          <w:sz w:val="20"/>
        </w:rPr>
        <w:t xml:space="preserve">Следует уделить внимание особенностям, которые отличают продукцию или услуги от продукции или услуг конкурентов.</w:t>
      </w:r>
    </w:p>
    <w:p>
      <w:pPr>
        <w:pStyle w:val="0"/>
        <w:spacing w:before="200" w:line-rule="auto"/>
        <w:ind w:firstLine="540"/>
        <w:jc w:val="both"/>
      </w:pPr>
      <w:r>
        <w:rPr>
          <w:sz w:val="20"/>
        </w:rPr>
        <w:t xml:space="preserve">Можно привести таблицу, сопоставляющую параметры продукции кооператива и конкурентов.</w:t>
      </w:r>
    </w:p>
    <w:p>
      <w:pPr>
        <w:pStyle w:val="0"/>
        <w:spacing w:before="200" w:line-rule="auto"/>
        <w:ind w:firstLine="540"/>
        <w:jc w:val="both"/>
      </w:pPr>
      <w:r>
        <w:rPr>
          <w:sz w:val="20"/>
        </w:rPr>
        <w:t xml:space="preserve">Конкурентными преимуществами продукции могут быть технология, качество, низкая себестоимость, другие достоинства.</w:t>
      </w:r>
    </w:p>
    <w:p>
      <w:pPr>
        <w:pStyle w:val="0"/>
        <w:jc w:val="both"/>
      </w:pPr>
      <w:r>
        <w:rPr>
          <w:sz w:val="20"/>
        </w:rPr>
      </w:r>
    </w:p>
    <w:p>
      <w:pPr>
        <w:pStyle w:val="0"/>
        <w:jc w:val="center"/>
      </w:pPr>
      <w:r>
        <w:rPr>
          <w:sz w:val="20"/>
        </w:rPr>
        <w:t xml:space="preserve">4. Рынок сбыта и план маркетинга</w:t>
      </w:r>
    </w:p>
    <w:p>
      <w:pPr>
        <w:pStyle w:val="0"/>
        <w:jc w:val="both"/>
      </w:pPr>
      <w:r>
        <w:rPr>
          <w:sz w:val="20"/>
        </w:rPr>
      </w:r>
    </w:p>
    <w:p>
      <w:pPr>
        <w:pStyle w:val="0"/>
        <w:ind w:firstLine="540"/>
        <w:jc w:val="both"/>
      </w:pPr>
      <w:r>
        <w:rPr>
          <w:sz w:val="20"/>
        </w:rPr>
        <w:t xml:space="preserve">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pPr>
        <w:pStyle w:val="0"/>
        <w:jc w:val="both"/>
      </w:pPr>
      <w:r>
        <w:rPr>
          <w:sz w:val="20"/>
        </w:rPr>
      </w:r>
    </w:p>
    <w:p>
      <w:pPr>
        <w:pStyle w:val="0"/>
        <w:jc w:val="right"/>
      </w:pPr>
      <w:r>
        <w:rPr>
          <w:sz w:val="20"/>
        </w:rPr>
        <w:t xml:space="preserve">Таблица 6</w:t>
      </w:r>
    </w:p>
    <w:p>
      <w:pPr>
        <w:pStyle w:val="0"/>
        <w:jc w:val="both"/>
      </w:pPr>
      <w:r>
        <w:rPr>
          <w:sz w:val="20"/>
        </w:rPr>
      </w:r>
    </w:p>
    <w:p>
      <w:pPr>
        <w:pStyle w:val="0"/>
        <w:jc w:val="center"/>
      </w:pPr>
      <w:r>
        <w:rPr>
          <w:sz w:val="20"/>
        </w:rPr>
        <w:t xml:space="preserve">Объемы производства, переработки и реализации продукции</w:t>
      </w:r>
    </w:p>
    <w:p>
      <w:pPr>
        <w:pStyle w:val="0"/>
        <w:jc w:val="center"/>
      </w:pPr>
      <w:r>
        <w:rPr>
          <w:sz w:val="20"/>
        </w:rPr>
        <w:t xml:space="preserve">на территории муниципальных районов (городских</w:t>
      </w:r>
    </w:p>
    <w:p>
      <w:pPr>
        <w:pStyle w:val="0"/>
        <w:jc w:val="center"/>
      </w:pPr>
      <w:r>
        <w:rPr>
          <w:sz w:val="20"/>
        </w:rPr>
        <w:t xml:space="preserve">и муниципальных округов) за три года,</w:t>
      </w:r>
    </w:p>
    <w:p>
      <w:pPr>
        <w:pStyle w:val="0"/>
        <w:jc w:val="center"/>
      </w:pPr>
      <w:r>
        <w:rPr>
          <w:sz w:val="20"/>
        </w:rPr>
        <w:t xml:space="preserve">предшествующих году подачи заявки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1303"/>
        <w:gridCol w:w="680"/>
        <w:gridCol w:w="680"/>
        <w:gridCol w:w="680"/>
        <w:gridCol w:w="1247"/>
      </w:tblGrid>
      <w:tr>
        <w:tc>
          <w:tcPr>
            <w:tcW w:w="4479" w:type="dxa"/>
            <w:vAlign w:val="center"/>
          </w:tcPr>
          <w:p>
            <w:pPr>
              <w:pStyle w:val="0"/>
              <w:jc w:val="center"/>
            </w:pPr>
            <w:r>
              <w:rPr>
                <w:sz w:val="20"/>
              </w:rPr>
              <w:t xml:space="preserve">Показатели</w:t>
            </w:r>
          </w:p>
        </w:tc>
        <w:tc>
          <w:tcPr>
            <w:tcW w:w="1303" w:type="dxa"/>
            <w:vAlign w:val="center"/>
          </w:tcPr>
          <w:p>
            <w:pPr>
              <w:pStyle w:val="0"/>
              <w:jc w:val="center"/>
            </w:pPr>
            <w:r>
              <w:rPr>
                <w:sz w:val="20"/>
              </w:rPr>
              <w:t xml:space="preserve">Единица измерения</w:t>
            </w:r>
          </w:p>
        </w:tc>
        <w:tc>
          <w:tcPr>
            <w:tcW w:w="680" w:type="dxa"/>
            <w:vAlign w:val="center"/>
          </w:tcPr>
          <w:p>
            <w:pPr>
              <w:pStyle w:val="0"/>
              <w:jc w:val="center"/>
            </w:pPr>
            <w:r>
              <w:rPr>
                <w:sz w:val="20"/>
              </w:rPr>
              <w:t xml:space="preserve">20__ год</w:t>
            </w:r>
          </w:p>
        </w:tc>
        <w:tc>
          <w:tcPr>
            <w:tcW w:w="680" w:type="dxa"/>
            <w:vAlign w:val="center"/>
          </w:tcPr>
          <w:p>
            <w:pPr>
              <w:pStyle w:val="0"/>
              <w:jc w:val="center"/>
            </w:pPr>
            <w:r>
              <w:rPr>
                <w:sz w:val="20"/>
              </w:rPr>
              <w:t xml:space="preserve">20__ год</w:t>
            </w:r>
          </w:p>
        </w:tc>
        <w:tc>
          <w:tcPr>
            <w:tcW w:w="680" w:type="dxa"/>
            <w:vAlign w:val="center"/>
          </w:tcPr>
          <w:p>
            <w:pPr>
              <w:pStyle w:val="0"/>
              <w:jc w:val="center"/>
            </w:pPr>
            <w:r>
              <w:rPr>
                <w:sz w:val="20"/>
              </w:rPr>
              <w:t xml:space="preserve">20__ год</w:t>
            </w:r>
          </w:p>
        </w:tc>
        <w:tc>
          <w:tcPr>
            <w:tcW w:w="1247" w:type="dxa"/>
            <w:vAlign w:val="center"/>
          </w:tcPr>
          <w:p>
            <w:pPr>
              <w:pStyle w:val="0"/>
              <w:jc w:val="center"/>
            </w:pPr>
            <w:r>
              <w:rPr>
                <w:sz w:val="20"/>
              </w:rPr>
              <w:t xml:space="preserve">20__ г. к 20__ г., %</w:t>
            </w:r>
          </w:p>
        </w:tc>
      </w:tr>
      <w:tr>
        <w:tc>
          <w:tcPr>
            <w:tcW w:w="4479" w:type="dxa"/>
            <w:vAlign w:val="center"/>
          </w:tcPr>
          <w:p>
            <w:pPr>
              <w:pStyle w:val="0"/>
              <w:jc w:val="center"/>
            </w:pPr>
            <w:r>
              <w:rPr>
                <w:sz w:val="20"/>
              </w:rPr>
              <w:t xml:space="preserve">1</w:t>
            </w:r>
          </w:p>
        </w:tc>
        <w:tc>
          <w:tcPr>
            <w:tcW w:w="1303" w:type="dxa"/>
            <w:vAlign w:val="center"/>
          </w:tcPr>
          <w:p>
            <w:pPr>
              <w:pStyle w:val="0"/>
              <w:jc w:val="center"/>
            </w:pPr>
            <w:r>
              <w:rPr>
                <w:sz w:val="20"/>
              </w:rPr>
              <w:t xml:space="preserve">2</w:t>
            </w:r>
          </w:p>
        </w:tc>
        <w:tc>
          <w:tcPr>
            <w:tcW w:w="680" w:type="dxa"/>
            <w:vAlign w:val="center"/>
          </w:tcPr>
          <w:p>
            <w:pPr>
              <w:pStyle w:val="0"/>
              <w:jc w:val="center"/>
            </w:pPr>
            <w:r>
              <w:rPr>
                <w:sz w:val="20"/>
              </w:rPr>
              <w:t xml:space="preserve">3</w:t>
            </w:r>
          </w:p>
        </w:tc>
        <w:tc>
          <w:tcPr>
            <w:tcW w:w="680" w:type="dxa"/>
            <w:vAlign w:val="center"/>
          </w:tcPr>
          <w:p>
            <w:pPr>
              <w:pStyle w:val="0"/>
              <w:jc w:val="center"/>
            </w:pPr>
            <w:r>
              <w:rPr>
                <w:sz w:val="20"/>
              </w:rPr>
              <w:t xml:space="preserve">4</w:t>
            </w:r>
          </w:p>
        </w:tc>
        <w:tc>
          <w:tcPr>
            <w:tcW w:w="680" w:type="dxa"/>
            <w:vAlign w:val="center"/>
          </w:tcPr>
          <w:p>
            <w:pPr>
              <w:pStyle w:val="0"/>
              <w:jc w:val="center"/>
            </w:pPr>
            <w:r>
              <w:rPr>
                <w:sz w:val="20"/>
              </w:rPr>
              <w:t xml:space="preserve">5</w:t>
            </w:r>
          </w:p>
        </w:tc>
        <w:tc>
          <w:tcPr>
            <w:tcW w:w="1247" w:type="dxa"/>
            <w:vAlign w:val="center"/>
          </w:tcPr>
          <w:p>
            <w:pPr>
              <w:pStyle w:val="0"/>
              <w:jc w:val="center"/>
            </w:pPr>
            <w:r>
              <w:rPr>
                <w:sz w:val="20"/>
              </w:rPr>
              <w:t xml:space="preserve">6 (5 / 3)</w:t>
            </w:r>
          </w:p>
        </w:tc>
      </w:tr>
      <w:tr>
        <w:tc>
          <w:tcPr>
            <w:tcW w:w="4479" w:type="dxa"/>
          </w:tcPr>
          <w:p>
            <w:pPr>
              <w:pStyle w:val="0"/>
              <w:jc w:val="both"/>
            </w:pPr>
            <w:r>
              <w:rPr>
                <w:sz w:val="20"/>
              </w:rPr>
              <w:t xml:space="preserve">Произведено в хозяйствах всех категорий:</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КРС (живая масса)</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свиней</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Реализовано, всего</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КРС (живая масса)</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свиней</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в т.ч. внутри района</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КРС (живая масса)</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свиней</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Переработано сырья внутри района</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КРС (живая масса)</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Мясо свиней</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Произведено мясной продукции</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Реализовано продукции, всего</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Мясной продукции</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в т.ч. внутри района</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Мясной продукции</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Поступило продукции, всего</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из других районов области</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из других регионов</w:t>
            </w:r>
          </w:p>
        </w:tc>
        <w:tc>
          <w:tcPr>
            <w:tcW w:w="1303" w:type="dxa"/>
          </w:tcPr>
          <w:p>
            <w:pPr>
              <w:pStyle w:val="0"/>
              <w:jc w:val="center"/>
            </w:pPr>
            <w:r>
              <w:rPr>
                <w:sz w:val="20"/>
              </w:rPr>
              <w:t xml:space="preserve">тонн</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r>
        <w:tc>
          <w:tcPr>
            <w:tcW w:w="4479" w:type="dxa"/>
          </w:tcPr>
          <w:p>
            <w:pPr>
              <w:pStyle w:val="0"/>
              <w:jc w:val="both"/>
            </w:pPr>
            <w:r>
              <w:rPr>
                <w:sz w:val="20"/>
              </w:rPr>
              <w:t xml:space="preserve">...</w:t>
            </w:r>
          </w:p>
        </w:tc>
        <w:tc>
          <w:tcPr>
            <w:tcW w:w="130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right"/>
      </w:pPr>
      <w:r>
        <w:rPr>
          <w:sz w:val="20"/>
        </w:rPr>
        <w:t xml:space="preserve">Таблица 7</w:t>
      </w:r>
    </w:p>
    <w:p>
      <w:pPr>
        <w:pStyle w:val="0"/>
        <w:jc w:val="both"/>
      </w:pPr>
      <w:r>
        <w:rPr>
          <w:sz w:val="20"/>
        </w:rPr>
      </w:r>
    </w:p>
    <w:p>
      <w:pPr>
        <w:pStyle w:val="0"/>
        <w:jc w:val="center"/>
      </w:pPr>
      <w:r>
        <w:rPr>
          <w:sz w:val="20"/>
        </w:rPr>
        <w:t xml:space="preserve">Основные производители сырья на территории муниципального</w:t>
      </w:r>
    </w:p>
    <w:p>
      <w:pPr>
        <w:pStyle w:val="0"/>
        <w:jc w:val="center"/>
      </w:pPr>
      <w:r>
        <w:rPr>
          <w:sz w:val="20"/>
        </w:rPr>
        <w:t xml:space="preserve">района (городского и муниципального округа)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1757"/>
        <w:gridCol w:w="1871"/>
        <w:gridCol w:w="1190"/>
        <w:gridCol w:w="1190"/>
        <w:gridCol w:w="1190"/>
      </w:tblGrid>
      <w:tr>
        <w:tc>
          <w:tcPr>
            <w:tcW w:w="1871" w:type="dxa"/>
            <w:vMerge w:val="restart"/>
          </w:tcPr>
          <w:p>
            <w:pPr>
              <w:pStyle w:val="0"/>
              <w:jc w:val="center"/>
            </w:pPr>
            <w:r>
              <w:rPr>
                <w:sz w:val="20"/>
              </w:rPr>
              <w:t xml:space="preserve">Наименование производителя</w:t>
            </w:r>
          </w:p>
        </w:tc>
        <w:tc>
          <w:tcPr>
            <w:tcW w:w="1757" w:type="dxa"/>
            <w:vMerge w:val="restart"/>
          </w:tcPr>
          <w:p>
            <w:pPr>
              <w:pStyle w:val="0"/>
              <w:jc w:val="center"/>
            </w:pPr>
            <w:r>
              <w:rPr>
                <w:sz w:val="20"/>
              </w:rPr>
              <w:t xml:space="preserve">в т.ч. члены кооператива</w:t>
            </w:r>
          </w:p>
        </w:tc>
        <w:tc>
          <w:tcPr>
            <w:tcW w:w="1871" w:type="dxa"/>
            <w:vMerge w:val="restart"/>
          </w:tcPr>
          <w:p>
            <w:pPr>
              <w:pStyle w:val="0"/>
              <w:jc w:val="center"/>
            </w:pPr>
            <w:r>
              <w:rPr>
                <w:sz w:val="20"/>
              </w:rPr>
              <w:t xml:space="preserve">Наименование сырья</w:t>
            </w:r>
          </w:p>
        </w:tc>
        <w:tc>
          <w:tcPr>
            <w:gridSpan w:val="3"/>
            <w:tcW w:w="3570" w:type="dxa"/>
          </w:tcPr>
          <w:p>
            <w:pPr>
              <w:pStyle w:val="0"/>
              <w:jc w:val="center"/>
            </w:pPr>
            <w:r>
              <w:rPr>
                <w:sz w:val="20"/>
              </w:rPr>
              <w:t xml:space="preserve">Объем производства сырья в год (за последние три предшествующих периода), тонн</w:t>
            </w:r>
          </w:p>
        </w:tc>
      </w:tr>
      <w:tr>
        <w:tc>
          <w:tcPr>
            <w:vMerge w:val="continue"/>
          </w:tcPr>
          <w:p/>
        </w:tc>
        <w:tc>
          <w:tcPr>
            <w:vMerge w:val="continue"/>
          </w:tcPr>
          <w:p/>
        </w:tc>
        <w:tc>
          <w:tcPr>
            <w:vMerge w:val="continue"/>
          </w:tcPr>
          <w:p/>
        </w:tc>
        <w:tc>
          <w:tcPr>
            <w:tcW w:w="1190" w:type="dxa"/>
            <w:vAlign w:val="center"/>
          </w:tcPr>
          <w:p>
            <w:pPr>
              <w:pStyle w:val="0"/>
              <w:jc w:val="center"/>
            </w:pPr>
            <w:r>
              <w:rPr>
                <w:sz w:val="20"/>
              </w:rPr>
              <w:t xml:space="preserve">20__ год</w:t>
            </w:r>
          </w:p>
        </w:tc>
        <w:tc>
          <w:tcPr>
            <w:tcW w:w="1190" w:type="dxa"/>
            <w:vAlign w:val="center"/>
          </w:tcPr>
          <w:p>
            <w:pPr>
              <w:pStyle w:val="0"/>
              <w:jc w:val="center"/>
            </w:pPr>
            <w:r>
              <w:rPr>
                <w:sz w:val="20"/>
              </w:rPr>
              <w:t xml:space="preserve">20__ год</w:t>
            </w:r>
          </w:p>
        </w:tc>
        <w:tc>
          <w:tcPr>
            <w:tcW w:w="1190" w:type="dxa"/>
            <w:vAlign w:val="center"/>
          </w:tcPr>
          <w:p>
            <w:pPr>
              <w:pStyle w:val="0"/>
              <w:jc w:val="center"/>
            </w:pPr>
            <w:r>
              <w:rPr>
                <w:sz w:val="20"/>
              </w:rPr>
              <w:t xml:space="preserve">20__ год</w:t>
            </w:r>
          </w:p>
        </w:tc>
      </w:tr>
      <w:tr>
        <w:tc>
          <w:tcPr>
            <w:tcW w:w="1871" w:type="dxa"/>
          </w:tcPr>
          <w:p>
            <w:pPr>
              <w:pStyle w:val="0"/>
            </w:pPr>
            <w:r>
              <w:rPr>
                <w:sz w:val="20"/>
              </w:rPr>
            </w:r>
          </w:p>
        </w:tc>
        <w:tc>
          <w:tcPr>
            <w:tcW w:w="1757" w:type="dxa"/>
          </w:tcPr>
          <w:p>
            <w:pPr>
              <w:pStyle w:val="0"/>
            </w:pPr>
            <w:r>
              <w:rPr>
                <w:sz w:val="20"/>
              </w:rPr>
            </w:r>
          </w:p>
        </w:tc>
        <w:tc>
          <w:tcPr>
            <w:tcW w:w="1871" w:type="dxa"/>
          </w:tcPr>
          <w:p>
            <w:pPr>
              <w:pStyle w:val="0"/>
            </w:pPr>
            <w:r>
              <w:rPr>
                <w:sz w:val="20"/>
              </w:rPr>
            </w:r>
          </w:p>
        </w:tc>
        <w:tc>
          <w:tcPr>
            <w:tcW w:w="1190" w:type="dxa"/>
          </w:tcPr>
          <w:p>
            <w:pPr>
              <w:pStyle w:val="0"/>
            </w:pPr>
            <w:r>
              <w:rPr>
                <w:sz w:val="20"/>
              </w:rPr>
            </w:r>
          </w:p>
        </w:tc>
        <w:tc>
          <w:tcPr>
            <w:tcW w:w="1190" w:type="dxa"/>
          </w:tcPr>
          <w:p>
            <w:pPr>
              <w:pStyle w:val="0"/>
            </w:pPr>
            <w:r>
              <w:rPr>
                <w:sz w:val="20"/>
              </w:rPr>
            </w:r>
          </w:p>
        </w:tc>
        <w:tc>
          <w:tcPr>
            <w:tcW w:w="1190" w:type="dxa"/>
          </w:tcPr>
          <w:p>
            <w:pPr>
              <w:pStyle w:val="0"/>
            </w:pPr>
            <w:r>
              <w:rPr>
                <w:sz w:val="20"/>
              </w:rPr>
            </w:r>
          </w:p>
        </w:tc>
      </w:tr>
    </w:tbl>
    <w:p>
      <w:pPr>
        <w:pStyle w:val="0"/>
        <w:jc w:val="both"/>
      </w:pPr>
      <w:r>
        <w:rPr>
          <w:sz w:val="20"/>
        </w:rPr>
      </w:r>
    </w:p>
    <w:p>
      <w:pPr>
        <w:pStyle w:val="0"/>
        <w:jc w:val="right"/>
      </w:pPr>
      <w:r>
        <w:rPr>
          <w:sz w:val="20"/>
        </w:rPr>
        <w:t xml:space="preserve">Таблица 8</w:t>
      </w:r>
    </w:p>
    <w:p>
      <w:pPr>
        <w:pStyle w:val="0"/>
        <w:jc w:val="both"/>
      </w:pPr>
      <w:r>
        <w:rPr>
          <w:sz w:val="20"/>
        </w:rPr>
      </w:r>
    </w:p>
    <w:p>
      <w:pPr>
        <w:pStyle w:val="0"/>
        <w:jc w:val="center"/>
      </w:pPr>
      <w:r>
        <w:rPr>
          <w:sz w:val="20"/>
        </w:rPr>
        <w:t xml:space="preserve">Основные конкуренты на рынке, их конкурентные преимущества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587"/>
        <w:gridCol w:w="1587"/>
        <w:gridCol w:w="1587"/>
        <w:gridCol w:w="1587"/>
        <w:gridCol w:w="1020"/>
      </w:tblGrid>
      <w:tr>
        <w:tc>
          <w:tcPr>
            <w:tcW w:w="1701" w:type="dxa"/>
            <w:vMerge w:val="restart"/>
          </w:tcPr>
          <w:p>
            <w:pPr>
              <w:pStyle w:val="0"/>
              <w:jc w:val="center"/>
            </w:pPr>
            <w:r>
              <w:rPr>
                <w:sz w:val="20"/>
              </w:rPr>
              <w:t xml:space="preserve">Наименование</w:t>
            </w:r>
          </w:p>
        </w:tc>
        <w:tc>
          <w:tcPr>
            <w:gridSpan w:val="5"/>
            <w:tcW w:w="7368" w:type="dxa"/>
          </w:tcPr>
          <w:p>
            <w:pPr>
              <w:pStyle w:val="0"/>
              <w:jc w:val="center"/>
            </w:pPr>
            <w:r>
              <w:rPr>
                <w:sz w:val="20"/>
              </w:rPr>
              <w:t xml:space="preserve">Конкурентные преимущества</w:t>
            </w:r>
          </w:p>
        </w:tc>
      </w:tr>
      <w:tr>
        <w:tc>
          <w:tcPr>
            <w:vMerge w:val="continue"/>
          </w:tcPr>
          <w:p/>
        </w:tc>
        <w:tc>
          <w:tcPr>
            <w:tcW w:w="1587" w:type="dxa"/>
          </w:tcPr>
          <w:p>
            <w:pPr>
              <w:pStyle w:val="0"/>
              <w:jc w:val="center"/>
            </w:pPr>
            <w:r>
              <w:rPr>
                <w:sz w:val="20"/>
              </w:rPr>
              <w:t xml:space="preserve">Ассортимент</w:t>
            </w:r>
          </w:p>
        </w:tc>
        <w:tc>
          <w:tcPr>
            <w:tcW w:w="1587" w:type="dxa"/>
          </w:tcPr>
          <w:p>
            <w:pPr>
              <w:pStyle w:val="0"/>
              <w:jc w:val="center"/>
            </w:pPr>
            <w:r>
              <w:rPr>
                <w:sz w:val="20"/>
              </w:rPr>
              <w:t xml:space="preserve">Ценовая политика</w:t>
            </w:r>
          </w:p>
        </w:tc>
        <w:tc>
          <w:tcPr>
            <w:tcW w:w="1587" w:type="dxa"/>
          </w:tcPr>
          <w:p>
            <w:pPr>
              <w:pStyle w:val="0"/>
              <w:jc w:val="center"/>
            </w:pPr>
            <w:r>
              <w:rPr>
                <w:sz w:val="20"/>
              </w:rPr>
              <w:t xml:space="preserve">Потребители продукции</w:t>
            </w:r>
          </w:p>
        </w:tc>
        <w:tc>
          <w:tcPr>
            <w:tcW w:w="1587" w:type="dxa"/>
          </w:tcPr>
          <w:p>
            <w:pPr>
              <w:pStyle w:val="0"/>
              <w:jc w:val="center"/>
            </w:pPr>
            <w:r>
              <w:rPr>
                <w:sz w:val="20"/>
              </w:rPr>
              <w:t xml:space="preserve">Продвижение</w:t>
            </w:r>
          </w:p>
        </w:tc>
        <w:tc>
          <w:tcPr>
            <w:tcW w:w="1020" w:type="dxa"/>
          </w:tcPr>
          <w:p>
            <w:pPr>
              <w:pStyle w:val="0"/>
              <w:jc w:val="center"/>
            </w:pPr>
            <w:r>
              <w:rPr>
                <w:sz w:val="20"/>
              </w:rPr>
              <w:t xml:space="preserve">...</w:t>
            </w:r>
          </w:p>
        </w:tc>
      </w:tr>
      <w:tr>
        <w:tc>
          <w:tcPr>
            <w:tcW w:w="1701" w:type="dxa"/>
          </w:tcPr>
          <w:p>
            <w:pPr>
              <w:pStyle w:val="0"/>
              <w:jc w:val="both"/>
            </w:pPr>
            <w:r>
              <w:rPr>
                <w:sz w:val="20"/>
              </w:rPr>
              <w:t xml:space="preserve">Кооператив</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020" w:type="dxa"/>
          </w:tcPr>
          <w:p>
            <w:pPr>
              <w:pStyle w:val="0"/>
            </w:pPr>
            <w:r>
              <w:rPr>
                <w:sz w:val="20"/>
              </w:rPr>
            </w:r>
          </w:p>
        </w:tc>
      </w:tr>
      <w:tr>
        <w:tc>
          <w:tcPr>
            <w:tcW w:w="1701" w:type="dxa"/>
          </w:tcPr>
          <w:p>
            <w:pPr>
              <w:pStyle w:val="0"/>
              <w:jc w:val="both"/>
            </w:pPr>
            <w:r>
              <w:rPr>
                <w:sz w:val="20"/>
              </w:rPr>
              <w:t xml:space="preserve">Конкурент А</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020" w:type="dxa"/>
          </w:tcPr>
          <w:p>
            <w:pPr>
              <w:pStyle w:val="0"/>
            </w:pPr>
            <w:r>
              <w:rPr>
                <w:sz w:val="20"/>
              </w:rPr>
            </w:r>
          </w:p>
        </w:tc>
      </w:tr>
      <w:tr>
        <w:tc>
          <w:tcPr>
            <w:tcW w:w="1701" w:type="dxa"/>
          </w:tcPr>
          <w:p>
            <w:pPr>
              <w:pStyle w:val="0"/>
              <w:jc w:val="both"/>
            </w:pPr>
            <w:r>
              <w:rPr>
                <w:sz w:val="20"/>
              </w:rPr>
              <w:t xml:space="preserve">Конкурент Б</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020" w:type="dxa"/>
          </w:tcPr>
          <w:p>
            <w:pPr>
              <w:pStyle w:val="0"/>
            </w:pPr>
            <w:r>
              <w:rPr>
                <w:sz w:val="20"/>
              </w:rPr>
            </w:r>
          </w:p>
        </w:tc>
      </w:tr>
      <w:tr>
        <w:tc>
          <w:tcPr>
            <w:tcW w:w="1701" w:type="dxa"/>
          </w:tcPr>
          <w:p>
            <w:pPr>
              <w:pStyle w:val="0"/>
              <w:jc w:val="both"/>
            </w:pPr>
            <w:r>
              <w:rPr>
                <w:sz w:val="20"/>
              </w:rPr>
              <w:t xml:space="preserve">Конкурент В</w:t>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right"/>
      </w:pPr>
      <w:r>
        <w:rPr>
          <w:sz w:val="20"/>
        </w:rPr>
        <w:t xml:space="preserve">Таблица 9</w:t>
      </w:r>
    </w:p>
    <w:p>
      <w:pPr>
        <w:pStyle w:val="0"/>
        <w:jc w:val="both"/>
      </w:pPr>
      <w:r>
        <w:rPr>
          <w:sz w:val="20"/>
        </w:rPr>
      </w:r>
    </w:p>
    <w:p>
      <w:pPr>
        <w:pStyle w:val="0"/>
        <w:jc w:val="center"/>
      </w:pPr>
      <w:r>
        <w:rPr>
          <w:sz w:val="20"/>
        </w:rPr>
        <w:t xml:space="preserve">Цены на продукцию на рынке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303"/>
        <w:gridCol w:w="1303"/>
        <w:gridCol w:w="1303"/>
        <w:gridCol w:w="1303"/>
        <w:gridCol w:w="1303"/>
      </w:tblGrid>
      <w:tr>
        <w:tc>
          <w:tcPr>
            <w:tcW w:w="2551" w:type="dxa"/>
            <w:vMerge w:val="restart"/>
          </w:tcPr>
          <w:p>
            <w:pPr>
              <w:pStyle w:val="0"/>
              <w:jc w:val="both"/>
            </w:pPr>
            <w:r>
              <w:rPr>
                <w:sz w:val="20"/>
              </w:rPr>
              <w:t xml:space="preserve">Наименование</w:t>
            </w:r>
          </w:p>
        </w:tc>
        <w:tc>
          <w:tcPr>
            <w:gridSpan w:val="5"/>
            <w:tcW w:w="6515" w:type="dxa"/>
          </w:tcPr>
          <w:p>
            <w:pPr>
              <w:pStyle w:val="0"/>
              <w:jc w:val="center"/>
            </w:pPr>
            <w:r>
              <w:rPr>
                <w:sz w:val="20"/>
              </w:rPr>
              <w:t xml:space="preserve">Цена, руб. за ед.</w:t>
            </w:r>
          </w:p>
        </w:tc>
      </w:tr>
      <w:tr>
        <w:tc>
          <w:tcPr>
            <w:vMerge w:val="continue"/>
          </w:tcPr>
          <w:p/>
        </w:tc>
        <w:tc>
          <w:tcPr>
            <w:tcW w:w="1303" w:type="dxa"/>
          </w:tcPr>
          <w:p>
            <w:pPr>
              <w:pStyle w:val="0"/>
              <w:jc w:val="center"/>
            </w:pPr>
            <w:r>
              <w:rPr>
                <w:sz w:val="20"/>
              </w:rPr>
              <w:t xml:space="preserve">Продукт 1</w:t>
            </w:r>
          </w:p>
        </w:tc>
        <w:tc>
          <w:tcPr>
            <w:tcW w:w="1303" w:type="dxa"/>
          </w:tcPr>
          <w:p>
            <w:pPr>
              <w:pStyle w:val="0"/>
              <w:jc w:val="center"/>
            </w:pPr>
            <w:r>
              <w:rPr>
                <w:sz w:val="20"/>
              </w:rPr>
              <w:t xml:space="preserve">Продукт 2</w:t>
            </w:r>
          </w:p>
        </w:tc>
        <w:tc>
          <w:tcPr>
            <w:tcW w:w="1303" w:type="dxa"/>
          </w:tcPr>
          <w:p>
            <w:pPr>
              <w:pStyle w:val="0"/>
              <w:jc w:val="center"/>
            </w:pPr>
            <w:r>
              <w:rPr>
                <w:sz w:val="20"/>
              </w:rPr>
              <w:t xml:space="preserve">Продукт 3</w:t>
            </w:r>
          </w:p>
        </w:tc>
        <w:tc>
          <w:tcPr>
            <w:tcW w:w="1303" w:type="dxa"/>
          </w:tcPr>
          <w:p>
            <w:pPr>
              <w:pStyle w:val="0"/>
              <w:jc w:val="center"/>
            </w:pPr>
            <w:r>
              <w:rPr>
                <w:sz w:val="20"/>
              </w:rPr>
              <w:t xml:space="preserve">...</w:t>
            </w:r>
          </w:p>
        </w:tc>
        <w:tc>
          <w:tcPr>
            <w:tcW w:w="1303" w:type="dxa"/>
          </w:tcPr>
          <w:p>
            <w:pPr>
              <w:pStyle w:val="0"/>
              <w:jc w:val="center"/>
            </w:pPr>
            <w:r>
              <w:rPr>
                <w:sz w:val="20"/>
              </w:rPr>
              <w:t xml:space="preserve">...</w:t>
            </w:r>
          </w:p>
        </w:tc>
      </w:tr>
      <w:tr>
        <w:tc>
          <w:tcPr>
            <w:tcW w:w="2551" w:type="dxa"/>
          </w:tcPr>
          <w:p>
            <w:pPr>
              <w:pStyle w:val="0"/>
              <w:jc w:val="both"/>
            </w:pPr>
            <w:r>
              <w:rPr>
                <w:sz w:val="20"/>
              </w:rPr>
              <w:t xml:space="preserve">Кооператив</w:t>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r>
      <w:tr>
        <w:tc>
          <w:tcPr>
            <w:tcW w:w="2551" w:type="dxa"/>
          </w:tcPr>
          <w:p>
            <w:pPr>
              <w:pStyle w:val="0"/>
              <w:jc w:val="both"/>
            </w:pPr>
            <w:r>
              <w:rPr>
                <w:sz w:val="20"/>
              </w:rPr>
              <w:t xml:space="preserve">Конкурент А</w:t>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r>
      <w:tr>
        <w:tc>
          <w:tcPr>
            <w:tcW w:w="2551" w:type="dxa"/>
          </w:tcPr>
          <w:p>
            <w:pPr>
              <w:pStyle w:val="0"/>
              <w:jc w:val="both"/>
            </w:pPr>
            <w:r>
              <w:rPr>
                <w:sz w:val="20"/>
              </w:rPr>
              <w:t xml:space="preserve">Конкурент Б</w:t>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r>
      <w:tr>
        <w:tc>
          <w:tcPr>
            <w:tcW w:w="2551" w:type="dxa"/>
          </w:tcPr>
          <w:p>
            <w:pPr>
              <w:pStyle w:val="0"/>
              <w:jc w:val="both"/>
            </w:pPr>
            <w:r>
              <w:rPr>
                <w:sz w:val="20"/>
              </w:rPr>
              <w:t xml:space="preserve">Конкурент В</w:t>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c>
          <w:tcPr>
            <w:tcW w:w="1303" w:type="dxa"/>
          </w:tcPr>
          <w:p>
            <w:pPr>
              <w:pStyle w:val="0"/>
            </w:pPr>
            <w:r>
              <w:rPr>
                <w:sz w:val="20"/>
              </w:rPr>
            </w:r>
          </w:p>
        </w:tc>
      </w:tr>
    </w:tbl>
    <w:p>
      <w:pPr>
        <w:pStyle w:val="0"/>
        <w:jc w:val="both"/>
      </w:pPr>
      <w:r>
        <w:rPr>
          <w:sz w:val="20"/>
        </w:rPr>
      </w:r>
    </w:p>
    <w:p>
      <w:pPr>
        <w:pStyle w:val="0"/>
        <w:jc w:val="right"/>
      </w:pPr>
      <w:r>
        <w:rPr>
          <w:sz w:val="20"/>
        </w:rPr>
        <w:t xml:space="preserve">Таблица 10</w:t>
      </w:r>
    </w:p>
    <w:p>
      <w:pPr>
        <w:pStyle w:val="0"/>
        <w:jc w:val="both"/>
      </w:pPr>
      <w:r>
        <w:rPr>
          <w:sz w:val="20"/>
        </w:rPr>
      </w:r>
    </w:p>
    <w:p>
      <w:pPr>
        <w:pStyle w:val="0"/>
        <w:jc w:val="center"/>
      </w:pPr>
      <w:r>
        <w:rPr>
          <w:sz w:val="20"/>
        </w:rPr>
        <w:t xml:space="preserve">Объемы и цены реализации продукции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247"/>
        <w:gridCol w:w="793"/>
        <w:gridCol w:w="680"/>
        <w:gridCol w:w="680"/>
        <w:gridCol w:w="680"/>
        <w:gridCol w:w="680"/>
        <w:gridCol w:w="680"/>
      </w:tblGrid>
      <w:tr>
        <w:tc>
          <w:tcPr>
            <w:tcW w:w="3628" w:type="dxa"/>
          </w:tcPr>
          <w:p>
            <w:pPr>
              <w:pStyle w:val="0"/>
              <w:jc w:val="center"/>
            </w:pPr>
            <w:r>
              <w:rPr>
                <w:sz w:val="20"/>
              </w:rPr>
              <w:t xml:space="preserve">Показатели</w:t>
            </w:r>
          </w:p>
        </w:tc>
        <w:tc>
          <w:tcPr>
            <w:tcW w:w="1247" w:type="dxa"/>
          </w:tcPr>
          <w:p>
            <w:pPr>
              <w:pStyle w:val="0"/>
              <w:jc w:val="center"/>
            </w:pPr>
            <w:r>
              <w:rPr>
                <w:sz w:val="20"/>
              </w:rPr>
              <w:t xml:space="preserve">Единица измерения</w:t>
            </w:r>
          </w:p>
        </w:tc>
        <w:tc>
          <w:tcPr>
            <w:tcW w:w="793" w:type="dxa"/>
          </w:tcPr>
          <w:p>
            <w:pPr>
              <w:pStyle w:val="0"/>
              <w:jc w:val="center"/>
            </w:pPr>
            <w:r>
              <w:rPr>
                <w:sz w:val="20"/>
              </w:rPr>
              <w:t xml:space="preserve">20__ год (факт)</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3628" w:type="dxa"/>
          </w:tcPr>
          <w:p>
            <w:pPr>
              <w:pStyle w:val="0"/>
              <w:jc w:val="center"/>
            </w:pPr>
            <w:r>
              <w:rPr>
                <w:sz w:val="20"/>
              </w:rPr>
              <w:t xml:space="preserve">1</w:t>
            </w:r>
          </w:p>
        </w:tc>
        <w:tc>
          <w:tcPr>
            <w:tcW w:w="1247" w:type="dxa"/>
          </w:tcPr>
          <w:p>
            <w:pPr>
              <w:pStyle w:val="0"/>
              <w:jc w:val="center"/>
            </w:pPr>
            <w:r>
              <w:rPr>
                <w:sz w:val="20"/>
              </w:rPr>
              <w:t xml:space="preserve">2</w:t>
            </w:r>
          </w:p>
        </w:tc>
        <w:tc>
          <w:tcPr>
            <w:tcW w:w="793"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r>
      <w:tr>
        <w:tc>
          <w:tcPr>
            <w:tcW w:w="3628" w:type="dxa"/>
          </w:tcPr>
          <w:p>
            <w:pPr>
              <w:pStyle w:val="0"/>
              <w:jc w:val="both"/>
            </w:pPr>
            <w:r>
              <w:rPr>
                <w:sz w:val="20"/>
              </w:rPr>
              <w:t xml:space="preserve">Объемы реализации готовой продукции (по видам продукции)</w:t>
            </w:r>
          </w:p>
        </w:tc>
        <w:tc>
          <w:tcPr>
            <w:tcW w:w="1247" w:type="dxa"/>
          </w:tcPr>
          <w:p>
            <w:pPr>
              <w:pStyle w:val="0"/>
              <w:jc w:val="center"/>
            </w:pPr>
            <w:r>
              <w:rPr>
                <w:sz w:val="20"/>
              </w:rPr>
              <w:t xml:space="preserve">тонн</w:t>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3628" w:type="dxa"/>
          </w:tcPr>
          <w:p>
            <w:pPr>
              <w:pStyle w:val="0"/>
              <w:jc w:val="both"/>
            </w:pPr>
            <w:r>
              <w:rPr>
                <w:sz w:val="20"/>
              </w:rPr>
              <w:t xml:space="preserve">Цена реализации готовой продукции (по видам продукции)</w:t>
            </w:r>
          </w:p>
        </w:tc>
        <w:tc>
          <w:tcPr>
            <w:tcW w:w="1247" w:type="dxa"/>
          </w:tcPr>
          <w:p>
            <w:pPr>
              <w:pStyle w:val="0"/>
              <w:jc w:val="center"/>
            </w:pPr>
            <w:r>
              <w:rPr>
                <w:sz w:val="20"/>
              </w:rPr>
              <w:t xml:space="preserve">тыс. рублей за тонну</w:t>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3628" w:type="dxa"/>
          </w:tcPr>
          <w:p>
            <w:pPr>
              <w:pStyle w:val="0"/>
              <w:jc w:val="both"/>
            </w:pPr>
            <w:r>
              <w:rPr>
                <w:sz w:val="20"/>
              </w:rPr>
              <w:t xml:space="preserve">Выручка от реализации готовой продукции (по видам продукции)</w:t>
            </w:r>
          </w:p>
        </w:tc>
        <w:tc>
          <w:tcPr>
            <w:tcW w:w="1247" w:type="dxa"/>
          </w:tcPr>
          <w:p>
            <w:pPr>
              <w:pStyle w:val="0"/>
              <w:jc w:val="center"/>
            </w:pPr>
            <w:r>
              <w:rPr>
                <w:sz w:val="20"/>
              </w:rPr>
              <w:t xml:space="preserve">тыс. рублей</w:t>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3628" w:type="dxa"/>
          </w:tcPr>
          <w:p>
            <w:pPr>
              <w:pStyle w:val="0"/>
              <w:jc w:val="both"/>
            </w:pPr>
            <w:r>
              <w:rPr>
                <w:sz w:val="20"/>
              </w:rPr>
              <w:t xml:space="preserve">Ежегодный темп прироста объемов реализации готовой продукции по отношению к предыдущему году, %</w:t>
            </w:r>
          </w:p>
        </w:tc>
        <w:tc>
          <w:tcPr>
            <w:tcW w:w="1247" w:type="dxa"/>
          </w:tcPr>
          <w:p>
            <w:pPr>
              <w:pStyle w:val="0"/>
              <w:jc w:val="center"/>
            </w:pPr>
            <w:r>
              <w:rPr>
                <w:sz w:val="20"/>
              </w:rPr>
              <w:t xml:space="preserve">%</w:t>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right"/>
      </w:pPr>
      <w:r>
        <w:rPr>
          <w:sz w:val="20"/>
        </w:rPr>
        <w:t xml:space="preserve">Таблица 11</w:t>
      </w:r>
    </w:p>
    <w:p>
      <w:pPr>
        <w:pStyle w:val="0"/>
        <w:jc w:val="both"/>
      </w:pPr>
      <w:r>
        <w:rPr>
          <w:sz w:val="20"/>
        </w:rPr>
      </w:r>
    </w:p>
    <w:p>
      <w:pPr>
        <w:pStyle w:val="0"/>
        <w:jc w:val="center"/>
      </w:pPr>
      <w:r>
        <w:rPr>
          <w:sz w:val="20"/>
        </w:rPr>
        <w:t xml:space="preserve">Плановые производственные показатели</w:t>
      </w:r>
    </w:p>
    <w:p>
      <w:pPr>
        <w:pStyle w:val="0"/>
        <w:jc w:val="center"/>
      </w:pPr>
      <w:r>
        <w:rPr>
          <w:sz w:val="20"/>
        </w:rPr>
        <w:t xml:space="preserve">(на каждый год реализации проекта) &lt;*&gt;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587"/>
        <w:gridCol w:w="963"/>
        <w:gridCol w:w="963"/>
        <w:gridCol w:w="963"/>
        <w:gridCol w:w="963"/>
        <w:gridCol w:w="963"/>
        <w:gridCol w:w="963"/>
        <w:gridCol w:w="963"/>
        <w:gridCol w:w="963"/>
        <w:gridCol w:w="963"/>
        <w:gridCol w:w="963"/>
      </w:tblGrid>
      <w:tr>
        <w:tc>
          <w:tcPr>
            <w:tcW w:w="2381" w:type="dxa"/>
          </w:tcPr>
          <w:p>
            <w:pPr>
              <w:pStyle w:val="0"/>
              <w:jc w:val="center"/>
            </w:pPr>
            <w:r>
              <w:rPr>
                <w:sz w:val="20"/>
              </w:rPr>
              <w:t xml:space="preserve">Наименование продукции</w:t>
            </w:r>
          </w:p>
        </w:tc>
        <w:tc>
          <w:tcPr>
            <w:tcW w:w="1587" w:type="dxa"/>
          </w:tcPr>
          <w:p>
            <w:pPr>
              <w:pStyle w:val="0"/>
              <w:jc w:val="center"/>
            </w:pPr>
            <w:r>
              <w:rPr>
                <w:sz w:val="20"/>
              </w:rPr>
              <w:t xml:space="preserve">Наименование сырья и коэффициент пересчета</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c>
          <w:tcPr>
            <w:gridSpan w:val="2"/>
            <w:tcW w:w="1926" w:type="dxa"/>
          </w:tcPr>
          <w:p>
            <w:pPr>
              <w:pStyle w:val="0"/>
              <w:jc w:val="center"/>
            </w:pPr>
            <w:r>
              <w:rPr>
                <w:sz w:val="20"/>
              </w:rPr>
              <w:t xml:space="preserve">20__ год</w:t>
            </w:r>
          </w:p>
        </w:tc>
      </w:tr>
      <w:tr>
        <w:tc>
          <w:tcPr>
            <w:tcW w:w="2381" w:type="dxa"/>
          </w:tcPr>
          <w:p>
            <w:pPr>
              <w:pStyle w:val="0"/>
              <w:jc w:val="both"/>
            </w:pPr>
            <w:r>
              <w:rPr>
                <w:sz w:val="20"/>
              </w:rPr>
              <w:t xml:space="preserve">Молочная продукция (по видам)</w:t>
            </w:r>
          </w:p>
        </w:tc>
        <w:tc>
          <w:tcPr>
            <w:tcW w:w="1587" w:type="dxa"/>
          </w:tcPr>
          <w:p>
            <w:pPr>
              <w:pStyle w:val="0"/>
              <w:jc w:val="center"/>
            </w:pPr>
            <w:r>
              <w:rPr>
                <w:sz w:val="20"/>
              </w:rPr>
              <w:t xml:space="preserve">Зачетный вес сырья при пересчете на коэффициент жирности 3,4%</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c>
          <w:tcPr>
            <w:tcW w:w="963" w:type="dxa"/>
          </w:tcPr>
          <w:p>
            <w:pPr>
              <w:pStyle w:val="0"/>
              <w:jc w:val="center"/>
            </w:pPr>
            <w:r>
              <w:rPr>
                <w:sz w:val="20"/>
              </w:rPr>
              <w:t xml:space="preserve">Объем готовой продукции, тонн</w:t>
            </w:r>
          </w:p>
        </w:tc>
        <w:tc>
          <w:tcPr>
            <w:tcW w:w="963" w:type="dxa"/>
          </w:tcPr>
          <w:p>
            <w:pPr>
              <w:pStyle w:val="0"/>
              <w:jc w:val="center"/>
            </w:pPr>
            <w:r>
              <w:rPr>
                <w:sz w:val="20"/>
              </w:rPr>
              <w:t xml:space="preserve">Потребность в сырье, тонн</w:t>
            </w:r>
          </w:p>
        </w:tc>
      </w:tr>
      <w:tr>
        <w:tc>
          <w:tcPr>
            <w:tcW w:w="2381" w:type="dxa"/>
          </w:tcPr>
          <w:p>
            <w:pPr>
              <w:pStyle w:val="0"/>
              <w:jc w:val="both"/>
            </w:pPr>
            <w:r>
              <w:rPr>
                <w:sz w:val="20"/>
              </w:rPr>
              <w:t xml:space="preserve">Мясная продукция (по видам)</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jc w:val="both"/>
            </w:pPr>
            <w:r>
              <w:rPr>
                <w:sz w:val="20"/>
              </w:rPr>
              <w:t xml:space="preserve">Картофель, овощи</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jc w:val="both"/>
            </w:pPr>
            <w:r>
              <w:rPr>
                <w:sz w:val="20"/>
              </w:rPr>
              <w:t xml:space="preserve">Иная продукция, в том числе дикорастущие плоды, ягоды, орехи, грибы, семена и подобные лесные ресурсы (далее - дикорастущие пищевые ресурсы)</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pPr>
            <w:r>
              <w:rPr>
                <w:sz w:val="20"/>
              </w:rPr>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r>
        <w:tc>
          <w:tcPr>
            <w:tcW w:w="2381" w:type="dxa"/>
          </w:tcPr>
          <w:p>
            <w:pPr>
              <w:pStyle w:val="0"/>
            </w:pPr>
            <w:r>
              <w:rPr>
                <w:sz w:val="20"/>
              </w:rPr>
              <w:t xml:space="preserve">...</w:t>
            </w:r>
          </w:p>
        </w:tc>
        <w:tc>
          <w:tcPr>
            <w:tcW w:w="1587"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r>
    </w:tbl>
    <w:p>
      <w:pPr>
        <w:sectPr>
          <w:headerReference w:type="default" r:id="rId58"/>
          <w:headerReference w:type="first" r:id="rId58"/>
          <w:footerReference w:type="default" r:id="rId59"/>
          <w:footerReference w:type="first" r:id="rId5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Указывается расчет потребности в сырье (молоко сырое, мясо КРС, картофель, овощи, иная продукция, в том числе дикорастущие плоды, ягоды, орехи, грибы, семена и подобные лесные ресурсы и т.д.) для производства готовой продукции, тонн.</w:t>
      </w:r>
    </w:p>
    <w:p>
      <w:pPr>
        <w:pStyle w:val="0"/>
        <w:jc w:val="both"/>
      </w:pPr>
      <w:r>
        <w:rPr>
          <w:sz w:val="20"/>
        </w:rPr>
      </w:r>
    </w:p>
    <w:p>
      <w:pPr>
        <w:pStyle w:val="0"/>
        <w:jc w:val="center"/>
      </w:pPr>
      <w:r>
        <w:rPr>
          <w:sz w:val="20"/>
        </w:rPr>
        <w:t xml:space="preserve">5. Организационный план</w:t>
      </w:r>
    </w:p>
    <w:p>
      <w:pPr>
        <w:pStyle w:val="0"/>
        <w:jc w:val="both"/>
      </w:pPr>
      <w:r>
        <w:rPr>
          <w:sz w:val="20"/>
        </w:rPr>
      </w:r>
    </w:p>
    <w:p>
      <w:pPr>
        <w:pStyle w:val="0"/>
        <w:ind w:firstLine="540"/>
        <w:jc w:val="both"/>
      </w:pPr>
      <w:r>
        <w:rPr>
          <w:sz w:val="20"/>
        </w:rPr>
        <w:t xml:space="preserve">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pPr>
        <w:pStyle w:val="0"/>
        <w:spacing w:before="200" w:line-rule="auto"/>
        <w:ind w:firstLine="540"/>
        <w:jc w:val="both"/>
      </w:pPr>
      <w:r>
        <w:rPr>
          <w:sz w:val="20"/>
        </w:rPr>
        <w:t xml:space="preserve">Основные моменты раздела следующие:</w:t>
      </w:r>
    </w:p>
    <w:p>
      <w:pPr>
        <w:pStyle w:val="0"/>
        <w:spacing w:before="200" w:line-rule="auto"/>
        <w:ind w:firstLine="540"/>
        <w:jc w:val="both"/>
      </w:pPr>
      <w:r>
        <w:rPr>
          <w:sz w:val="20"/>
        </w:rPr>
        <w:t xml:space="preserve">организационная структура кооператива и структура управления;</w:t>
      </w:r>
    </w:p>
    <w:p>
      <w:pPr>
        <w:pStyle w:val="0"/>
        <w:spacing w:before="200" w:line-rule="auto"/>
        <w:ind w:firstLine="540"/>
        <w:jc w:val="both"/>
      </w:pPr>
      <w:r>
        <w:rPr>
          <w:sz w:val="20"/>
        </w:rPr>
        <w:t xml:space="preserve">этапы работ по улучшению материально-технической базы кооператива с использованием средств гранта;</w:t>
      </w:r>
    </w:p>
    <w:p>
      <w:pPr>
        <w:pStyle w:val="0"/>
        <w:spacing w:before="200" w:line-rule="auto"/>
        <w:ind w:firstLine="540"/>
        <w:jc w:val="both"/>
      </w:pPr>
      <w:r>
        <w:rPr>
          <w:sz w:val="20"/>
        </w:rPr>
        <w:t xml:space="preserve">оформление производственно-технической документации;</w:t>
      </w:r>
    </w:p>
    <w:p>
      <w:pPr>
        <w:pStyle w:val="0"/>
        <w:spacing w:before="200" w:line-rule="auto"/>
        <w:ind w:firstLine="540"/>
        <w:jc w:val="both"/>
      </w:pPr>
      <w:r>
        <w:rPr>
          <w:sz w:val="20"/>
        </w:rPr>
        <w:t xml:space="preserve">обоснование потребности в персонале;</w:t>
      </w:r>
    </w:p>
    <w:p>
      <w:pPr>
        <w:pStyle w:val="0"/>
        <w:spacing w:before="200" w:line-rule="auto"/>
        <w:ind w:firstLine="540"/>
        <w:jc w:val="both"/>
      </w:pPr>
      <w:r>
        <w:rPr>
          <w:sz w:val="20"/>
        </w:rPr>
        <w:t xml:space="preserve">взаимоотношения кооператива с его членами по расчетам за закупленное сырье.</w:t>
      </w:r>
    </w:p>
    <w:p>
      <w:pPr>
        <w:pStyle w:val="0"/>
        <w:spacing w:before="200" w:line-rule="auto"/>
        <w:ind w:firstLine="540"/>
        <w:jc w:val="both"/>
      </w:pPr>
      <w:r>
        <w:rPr>
          <w:sz w:val="20"/>
        </w:rPr>
        <w:t xml:space="preserve">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pPr>
        <w:pStyle w:val="0"/>
        <w:spacing w:before="200" w:line-rule="auto"/>
        <w:ind w:firstLine="540"/>
        <w:jc w:val="both"/>
      </w:pPr>
      <w:r>
        <w:rPr>
          <w:sz w:val="20"/>
        </w:rPr>
        <w:t xml:space="preserve">Далее следует остановиться на этапах работ по улучшению материально-технической базы с указанием сроков выполнения работ (таблица 12).</w:t>
      </w:r>
    </w:p>
    <w:p>
      <w:pPr>
        <w:pStyle w:val="0"/>
        <w:jc w:val="both"/>
      </w:pPr>
      <w:r>
        <w:rPr>
          <w:sz w:val="20"/>
        </w:rPr>
      </w:r>
    </w:p>
    <w:p>
      <w:pPr>
        <w:pStyle w:val="0"/>
        <w:jc w:val="right"/>
      </w:pPr>
      <w:r>
        <w:rPr>
          <w:sz w:val="20"/>
        </w:rPr>
        <w:t xml:space="preserve">Таблица 12</w:t>
      </w:r>
    </w:p>
    <w:p>
      <w:pPr>
        <w:pStyle w:val="0"/>
        <w:jc w:val="both"/>
      </w:pPr>
      <w:r>
        <w:rPr>
          <w:sz w:val="20"/>
        </w:rPr>
      </w:r>
    </w:p>
    <w:p>
      <w:pPr>
        <w:pStyle w:val="0"/>
        <w:jc w:val="center"/>
      </w:pPr>
      <w:r>
        <w:rPr>
          <w:sz w:val="20"/>
        </w:rPr>
        <w:t xml:space="preserve">Этапы выполнения работ по реализации проекта кооперативом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63"/>
        <w:gridCol w:w="1304"/>
        <w:gridCol w:w="1304"/>
      </w:tblGrid>
      <w:tr>
        <w:tc>
          <w:tcPr>
            <w:tcW w:w="6463" w:type="dxa"/>
            <w:vAlign w:val="center"/>
          </w:tcPr>
          <w:p>
            <w:pPr>
              <w:pStyle w:val="0"/>
              <w:jc w:val="center"/>
            </w:pPr>
            <w:r>
              <w:rPr>
                <w:sz w:val="20"/>
              </w:rPr>
              <w:t xml:space="preserve">Наименование работ</w:t>
            </w:r>
          </w:p>
        </w:tc>
        <w:tc>
          <w:tcPr>
            <w:tcW w:w="1304" w:type="dxa"/>
            <w:vAlign w:val="center"/>
          </w:tcPr>
          <w:p>
            <w:pPr>
              <w:pStyle w:val="0"/>
              <w:jc w:val="center"/>
            </w:pPr>
            <w:r>
              <w:rPr>
                <w:sz w:val="20"/>
              </w:rPr>
              <w:t xml:space="preserve">Месяц начала работ</w:t>
            </w:r>
          </w:p>
        </w:tc>
        <w:tc>
          <w:tcPr>
            <w:tcW w:w="1304" w:type="dxa"/>
            <w:vAlign w:val="center"/>
          </w:tcPr>
          <w:p>
            <w:pPr>
              <w:pStyle w:val="0"/>
              <w:jc w:val="center"/>
            </w:pPr>
            <w:r>
              <w:rPr>
                <w:sz w:val="20"/>
              </w:rPr>
              <w:t xml:space="preserve">Месяц окончания работ</w:t>
            </w:r>
          </w:p>
        </w:tc>
      </w:tr>
      <w:tr>
        <w:tc>
          <w:tcPr>
            <w:tcW w:w="6463" w:type="dxa"/>
            <w:vAlign w:val="center"/>
          </w:tcPr>
          <w:p>
            <w:pPr>
              <w:pStyle w:val="0"/>
              <w:jc w:val="center"/>
            </w:pPr>
            <w:r>
              <w:rPr>
                <w:sz w:val="20"/>
              </w:rPr>
              <w:t xml:space="preserve">1</w:t>
            </w:r>
          </w:p>
        </w:tc>
        <w:tc>
          <w:tcPr>
            <w:tcW w:w="1304" w:type="dxa"/>
            <w:vAlign w:val="center"/>
          </w:tcPr>
          <w:p>
            <w:pPr>
              <w:pStyle w:val="0"/>
              <w:jc w:val="center"/>
            </w:pPr>
            <w:r>
              <w:rPr>
                <w:sz w:val="20"/>
              </w:rPr>
              <w:t xml:space="preserve">2</w:t>
            </w:r>
          </w:p>
        </w:tc>
        <w:tc>
          <w:tcPr>
            <w:tcW w:w="1304" w:type="dxa"/>
            <w:vAlign w:val="center"/>
          </w:tcPr>
          <w:p>
            <w:pPr>
              <w:pStyle w:val="0"/>
              <w:jc w:val="center"/>
            </w:pPr>
            <w:r>
              <w:rPr>
                <w:sz w:val="20"/>
              </w:rPr>
              <w:t xml:space="preserve">3</w:t>
            </w:r>
          </w:p>
        </w:tc>
      </w:tr>
      <w:tr>
        <w:tc>
          <w:tcPr>
            <w:tcW w:w="6463" w:type="dxa"/>
          </w:tcPr>
          <w:p>
            <w:pPr>
              <w:pStyle w:val="0"/>
              <w:jc w:val="both"/>
            </w:pPr>
            <w:r>
              <w:rPr>
                <w:sz w:val="20"/>
              </w:rPr>
              <w:t xml:space="preserve">Получение средств гранта</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Оформление кредита</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Приобретение оборудования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Монтаж оборудования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Оформление производственно-технической документации</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Заключение договоров на поставку продукции</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Заключение договоров на закупку сырья</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w:t>
            </w:r>
          </w:p>
        </w:tc>
        <w:tc>
          <w:tcPr>
            <w:tcW w:w="1304" w:type="dxa"/>
          </w:tcPr>
          <w:p>
            <w:pPr>
              <w:pStyle w:val="0"/>
            </w:pPr>
            <w:r>
              <w:rPr>
                <w:sz w:val="20"/>
              </w:rPr>
            </w:r>
          </w:p>
        </w:tc>
        <w:tc>
          <w:tcPr>
            <w:tcW w:w="1304" w:type="dxa"/>
          </w:tcPr>
          <w:p>
            <w:pPr>
              <w:pStyle w:val="0"/>
            </w:pPr>
            <w:r>
              <w:rPr>
                <w:sz w:val="20"/>
              </w:rPr>
            </w:r>
          </w:p>
        </w:tc>
      </w:tr>
      <w:tr>
        <w:tc>
          <w:tcPr>
            <w:tcW w:w="6463" w:type="dxa"/>
          </w:tcPr>
          <w:p>
            <w:pPr>
              <w:pStyle w:val="0"/>
              <w:jc w:val="both"/>
            </w:pPr>
            <w:r>
              <w:rPr>
                <w:sz w:val="20"/>
              </w:rPr>
              <w:t xml:space="preserve">Начало производства (переработки) продукции</w:t>
            </w:r>
          </w:p>
        </w:tc>
        <w:tc>
          <w:tcPr>
            <w:tcW w:w="1304" w:type="dxa"/>
          </w:tcPr>
          <w:p>
            <w:pPr>
              <w:pStyle w:val="0"/>
            </w:pPr>
            <w:r>
              <w:rPr>
                <w:sz w:val="20"/>
              </w:rPr>
            </w:r>
          </w:p>
        </w:tc>
        <w:tc>
          <w:tcPr>
            <w:tcW w:w="1304" w:type="dxa"/>
          </w:tcPr>
          <w:p>
            <w:pPr>
              <w:pStyle w:val="0"/>
            </w:pPr>
            <w:r>
              <w:rPr>
                <w:sz w:val="20"/>
              </w:rPr>
            </w:r>
          </w:p>
        </w:tc>
      </w:tr>
    </w:tbl>
    <w:p>
      <w:pPr>
        <w:pStyle w:val="0"/>
        <w:jc w:val="both"/>
      </w:pPr>
      <w:r>
        <w:rPr>
          <w:sz w:val="20"/>
        </w:rPr>
      </w:r>
    </w:p>
    <w:p>
      <w:pPr>
        <w:pStyle w:val="0"/>
        <w:ind w:firstLine="540"/>
        <w:jc w:val="both"/>
      </w:pPr>
      <w:r>
        <w:rPr>
          <w:sz w:val="20"/>
        </w:rPr>
        <w:t xml:space="preserve">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pPr>
        <w:pStyle w:val="0"/>
        <w:spacing w:before="200" w:line-rule="auto"/>
        <w:ind w:firstLine="540"/>
        <w:jc w:val="both"/>
      </w:pPr>
      <w:r>
        <w:rPr>
          <w:sz w:val="20"/>
        </w:rPr>
        <w:t xml:space="preserve">При обосновании потребности в персонале следует указать количество работников кооператива в разрезе должностей и профессий до улучшения материально-технической базы кооператива и после него (таблица 13).</w:t>
      </w:r>
    </w:p>
    <w:p>
      <w:pPr>
        <w:pStyle w:val="0"/>
        <w:spacing w:before="200" w:line-rule="auto"/>
        <w:ind w:firstLine="540"/>
        <w:jc w:val="both"/>
      </w:pPr>
      <w:r>
        <w:rPr>
          <w:sz w:val="20"/>
        </w:rPr>
        <w:t xml:space="preserve">Поскольку количество вновь созданных рабочих мест является одним из критериев оценки бизнес-плана, в таблице следует выделить данный показатель.</w:t>
      </w:r>
    </w:p>
    <w:p>
      <w:pPr>
        <w:pStyle w:val="0"/>
        <w:jc w:val="both"/>
      </w:pPr>
      <w:r>
        <w:rPr>
          <w:sz w:val="20"/>
        </w:rPr>
      </w:r>
    </w:p>
    <w:p>
      <w:pPr>
        <w:pStyle w:val="0"/>
        <w:jc w:val="right"/>
      </w:pPr>
      <w:r>
        <w:rPr>
          <w:sz w:val="20"/>
        </w:rPr>
        <w:t xml:space="preserve">Таблица 13</w:t>
      </w:r>
    </w:p>
    <w:p>
      <w:pPr>
        <w:pStyle w:val="0"/>
        <w:jc w:val="both"/>
      </w:pPr>
      <w:r>
        <w:rPr>
          <w:sz w:val="20"/>
        </w:rPr>
      </w:r>
    </w:p>
    <w:p>
      <w:pPr>
        <w:pStyle w:val="0"/>
        <w:jc w:val="center"/>
      </w:pPr>
      <w:r>
        <w:rPr>
          <w:sz w:val="20"/>
        </w:rPr>
        <w:t xml:space="preserve">Потребность в персонале кооператива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191"/>
        <w:gridCol w:w="1191"/>
        <w:gridCol w:w="1191"/>
        <w:gridCol w:w="680"/>
        <w:gridCol w:w="680"/>
        <w:gridCol w:w="680"/>
        <w:gridCol w:w="680"/>
        <w:gridCol w:w="680"/>
      </w:tblGrid>
      <w:tr>
        <w:tc>
          <w:tcPr>
            <w:tcW w:w="2098" w:type="dxa"/>
          </w:tcPr>
          <w:p>
            <w:pPr>
              <w:pStyle w:val="0"/>
              <w:jc w:val="center"/>
            </w:pPr>
            <w:r>
              <w:rPr>
                <w:sz w:val="20"/>
              </w:rPr>
              <w:t xml:space="preserve">Должность</w:t>
            </w:r>
          </w:p>
        </w:tc>
        <w:tc>
          <w:tcPr>
            <w:tcW w:w="1191" w:type="dxa"/>
          </w:tcPr>
          <w:p>
            <w:pPr>
              <w:pStyle w:val="0"/>
              <w:jc w:val="center"/>
            </w:pPr>
            <w:r>
              <w:rPr>
                <w:sz w:val="20"/>
              </w:rPr>
              <w:t xml:space="preserve">На дату начала реализации проекта</w:t>
            </w:r>
          </w:p>
        </w:tc>
        <w:tc>
          <w:tcPr>
            <w:tcW w:w="1191" w:type="dxa"/>
          </w:tcPr>
          <w:p>
            <w:pPr>
              <w:pStyle w:val="0"/>
              <w:jc w:val="center"/>
            </w:pPr>
            <w:r>
              <w:rPr>
                <w:sz w:val="20"/>
              </w:rPr>
              <w:t xml:space="preserve">На дату окончания первого года реализации проекта</w:t>
            </w:r>
          </w:p>
        </w:tc>
        <w:tc>
          <w:tcPr>
            <w:tcW w:w="1191" w:type="dxa"/>
          </w:tcPr>
          <w:p>
            <w:pPr>
              <w:pStyle w:val="0"/>
              <w:jc w:val="center"/>
            </w:pPr>
            <w:r>
              <w:rPr>
                <w:sz w:val="20"/>
              </w:rPr>
              <w:t xml:space="preserve">Дополнительно планируется создать новых постоянных мест (месяц, год) &lt;*&gt;</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2098" w:type="dxa"/>
          </w:tcPr>
          <w:p>
            <w:pPr>
              <w:pStyle w:val="0"/>
              <w:jc w:val="both"/>
            </w:pPr>
            <w:r>
              <w:rPr>
                <w:sz w:val="20"/>
              </w:rPr>
              <w:t xml:space="preserve">Административно-управленческий персонал: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Председатель кооператива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Бухгалтер</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Производственный персонал: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Основной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Вспомогательный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Другие категории персонала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2098" w:type="dxa"/>
          </w:tcPr>
          <w:p>
            <w:pPr>
              <w:pStyle w:val="0"/>
              <w:jc w:val="both"/>
            </w:pPr>
            <w:r>
              <w:rPr>
                <w:sz w:val="20"/>
              </w:rPr>
              <w:t xml:space="preserve">Всего</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Необходимо создать на сельских территориях и на территориях сельских агломераций Кировской области новые постоянные рабочие места исходя из расчета не менее одного нового постоянного рабочего места на каждые 3 млн. рублей гранта, но не менее одного нового постоянного рабочего места в следующие сроки:</w:t>
      </w:r>
    </w:p>
    <w:p>
      <w:pPr>
        <w:pStyle w:val="0"/>
        <w:spacing w:before="200" w:line-rule="auto"/>
        <w:ind w:firstLine="540"/>
        <w:jc w:val="both"/>
      </w:pPr>
      <w:r>
        <w:rPr>
          <w:sz w:val="20"/>
        </w:rPr>
        <w:t xml:space="preserve">в случае создания одного нового постоянного рабочего места - не позднее 15 декабря года получения гранта;</w:t>
      </w:r>
    </w:p>
    <w:p>
      <w:pPr>
        <w:pStyle w:val="0"/>
        <w:spacing w:before="200" w:line-rule="auto"/>
        <w:ind w:firstLine="540"/>
        <w:jc w:val="both"/>
      </w:pPr>
      <w:r>
        <w:rPr>
          <w:sz w:val="20"/>
        </w:rPr>
        <w:t xml:space="preserve">в случае создания второго и более рабочих мест в году, следующем за годом получения гранта, - не позднее 24 месяцев со дня предоставления гранта.</w:t>
      </w:r>
    </w:p>
    <w:p>
      <w:pPr>
        <w:pStyle w:val="0"/>
        <w:jc w:val="both"/>
      </w:pPr>
      <w:r>
        <w:rPr>
          <w:sz w:val="20"/>
        </w:rPr>
      </w:r>
    </w:p>
    <w:p>
      <w:pPr>
        <w:pStyle w:val="0"/>
        <w:ind w:firstLine="540"/>
        <w:jc w:val="both"/>
      </w:pPr>
      <w:r>
        <w:rPr>
          <w:sz w:val="20"/>
        </w:rPr>
        <w:t xml:space="preserve">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pPr>
        <w:pStyle w:val="0"/>
        <w:jc w:val="both"/>
      </w:pPr>
      <w:r>
        <w:rPr>
          <w:sz w:val="20"/>
        </w:rPr>
      </w:r>
    </w:p>
    <w:p>
      <w:pPr>
        <w:pStyle w:val="0"/>
        <w:jc w:val="right"/>
      </w:pPr>
      <w:r>
        <w:rPr>
          <w:sz w:val="20"/>
        </w:rPr>
        <w:t xml:space="preserve">Таблица 14</w:t>
      </w:r>
    </w:p>
    <w:p>
      <w:pPr>
        <w:pStyle w:val="0"/>
        <w:jc w:val="both"/>
      </w:pPr>
      <w:r>
        <w:rPr>
          <w:sz w:val="20"/>
        </w:rPr>
      </w:r>
    </w:p>
    <w:p>
      <w:pPr>
        <w:pStyle w:val="0"/>
        <w:jc w:val="center"/>
      </w:pPr>
      <w:r>
        <w:rPr>
          <w:sz w:val="20"/>
        </w:rPr>
        <w:t xml:space="preserve">Сведения о паевом фонде и членах кооператива</w:t>
      </w:r>
    </w:p>
    <w:p>
      <w:pPr>
        <w:pStyle w:val="0"/>
        <w:jc w:val="center"/>
      </w:pPr>
      <w:r>
        <w:rPr>
          <w:sz w:val="20"/>
        </w:rPr>
        <w:t xml:space="preserve">по годам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438"/>
        <w:gridCol w:w="850"/>
        <w:gridCol w:w="1020"/>
        <w:gridCol w:w="793"/>
        <w:gridCol w:w="793"/>
        <w:gridCol w:w="793"/>
        <w:gridCol w:w="793"/>
        <w:gridCol w:w="1020"/>
      </w:tblGrid>
      <w:tr>
        <w:tc>
          <w:tcPr>
            <w:tcW w:w="566" w:type="dxa"/>
          </w:tcPr>
          <w:p>
            <w:pPr>
              <w:pStyle w:val="0"/>
              <w:jc w:val="center"/>
            </w:pPr>
            <w:r>
              <w:rPr>
                <w:sz w:val="20"/>
              </w:rPr>
              <w:t xml:space="preserve">N п/п</w:t>
            </w:r>
          </w:p>
        </w:tc>
        <w:tc>
          <w:tcPr>
            <w:tcW w:w="2438" w:type="dxa"/>
          </w:tcPr>
          <w:p>
            <w:pPr>
              <w:pStyle w:val="0"/>
              <w:jc w:val="center"/>
            </w:pPr>
            <w:r>
              <w:rPr>
                <w:sz w:val="20"/>
              </w:rPr>
              <w:t xml:space="preserve">Показатели</w:t>
            </w:r>
          </w:p>
        </w:tc>
        <w:tc>
          <w:tcPr>
            <w:tcW w:w="850" w:type="dxa"/>
          </w:tcPr>
          <w:p>
            <w:pPr>
              <w:pStyle w:val="0"/>
              <w:jc w:val="center"/>
            </w:pPr>
            <w:r>
              <w:rPr>
                <w:sz w:val="20"/>
              </w:rPr>
              <w:t xml:space="preserve">Единица измерения</w:t>
            </w:r>
          </w:p>
        </w:tc>
        <w:tc>
          <w:tcPr>
            <w:tcW w:w="1020" w:type="dxa"/>
          </w:tcPr>
          <w:p>
            <w:pPr>
              <w:pStyle w:val="0"/>
              <w:jc w:val="center"/>
            </w:pPr>
            <w:r>
              <w:rPr>
                <w:sz w:val="20"/>
              </w:rPr>
              <w:t xml:space="preserve">20__ год (начала реализации проекта)</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прогноз</w:t>
            </w:r>
          </w:p>
        </w:tc>
        <w:tc>
          <w:tcPr>
            <w:tcW w:w="793" w:type="dxa"/>
          </w:tcPr>
          <w:p>
            <w:pPr>
              <w:pStyle w:val="0"/>
              <w:jc w:val="center"/>
            </w:pPr>
            <w:r>
              <w:rPr>
                <w:sz w:val="20"/>
              </w:rPr>
              <w:t xml:space="preserve">20__ год (окупаемости проекта)</w:t>
            </w:r>
          </w:p>
        </w:tc>
        <w:tc>
          <w:tcPr>
            <w:tcW w:w="1020" w:type="dxa"/>
          </w:tcPr>
          <w:p>
            <w:pPr>
              <w:pStyle w:val="0"/>
              <w:jc w:val="center"/>
            </w:pPr>
            <w:r>
              <w:rPr>
                <w:sz w:val="20"/>
              </w:rPr>
              <w:t xml:space="preserve">20__ год прогноз (следующий за годом окупаемости проекта)</w:t>
            </w:r>
          </w:p>
        </w:tc>
      </w:tr>
      <w:tr>
        <w:tc>
          <w:tcPr>
            <w:tcW w:w="566" w:type="dxa"/>
          </w:tcPr>
          <w:p>
            <w:pPr>
              <w:pStyle w:val="0"/>
              <w:jc w:val="center"/>
            </w:pPr>
            <w:r>
              <w:rPr>
                <w:sz w:val="20"/>
              </w:rPr>
              <w:t xml:space="preserve">1</w:t>
            </w:r>
          </w:p>
        </w:tc>
        <w:tc>
          <w:tcPr>
            <w:tcW w:w="2438" w:type="dxa"/>
          </w:tcPr>
          <w:p>
            <w:pPr>
              <w:pStyle w:val="0"/>
              <w:jc w:val="center"/>
            </w:pPr>
            <w:r>
              <w:rPr>
                <w:sz w:val="20"/>
              </w:rPr>
              <w:t xml:space="preserve">2</w:t>
            </w:r>
          </w:p>
        </w:tc>
        <w:tc>
          <w:tcPr>
            <w:tcW w:w="850" w:type="dxa"/>
          </w:tcPr>
          <w:p>
            <w:pPr>
              <w:pStyle w:val="0"/>
              <w:jc w:val="center"/>
            </w:pPr>
            <w:r>
              <w:rPr>
                <w:sz w:val="20"/>
              </w:rPr>
              <w:t xml:space="preserve">3</w:t>
            </w:r>
          </w:p>
        </w:tc>
        <w:tc>
          <w:tcPr>
            <w:tcW w:w="1020"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8</w:t>
            </w:r>
          </w:p>
        </w:tc>
        <w:tc>
          <w:tcPr>
            <w:tcW w:w="1020" w:type="dxa"/>
          </w:tcPr>
          <w:p>
            <w:pPr>
              <w:pStyle w:val="0"/>
              <w:jc w:val="center"/>
            </w:pPr>
            <w:r>
              <w:rPr>
                <w:sz w:val="20"/>
              </w:rPr>
              <w:t xml:space="preserve">9</w:t>
            </w:r>
          </w:p>
        </w:tc>
      </w:tr>
      <w:tr>
        <w:tc>
          <w:tcPr>
            <w:tcW w:w="566" w:type="dxa"/>
          </w:tcPr>
          <w:p>
            <w:pPr>
              <w:pStyle w:val="0"/>
              <w:jc w:val="both"/>
            </w:pPr>
            <w:r>
              <w:rPr>
                <w:sz w:val="20"/>
              </w:rPr>
              <w:t xml:space="preserve">1.</w:t>
            </w:r>
          </w:p>
        </w:tc>
        <w:tc>
          <w:tcPr>
            <w:tcW w:w="2438" w:type="dxa"/>
          </w:tcPr>
          <w:p>
            <w:pPr>
              <w:pStyle w:val="0"/>
              <w:jc w:val="both"/>
            </w:pPr>
            <w:r>
              <w:rPr>
                <w:sz w:val="20"/>
              </w:rPr>
              <w:t xml:space="preserve">Паевой фонд кооператива на конец года, в т.ч.</w:t>
            </w:r>
          </w:p>
        </w:tc>
        <w:tc>
          <w:tcPr>
            <w:tcW w:w="850" w:type="dxa"/>
          </w:tcPr>
          <w:p>
            <w:pPr>
              <w:pStyle w:val="0"/>
              <w:jc w:val="center"/>
            </w:pPr>
            <w:r>
              <w:rPr>
                <w:sz w:val="20"/>
              </w:rPr>
              <w:t xml:space="preserve">тыс. рублей</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1.1.</w:t>
            </w:r>
          </w:p>
        </w:tc>
        <w:tc>
          <w:tcPr>
            <w:tcW w:w="2438" w:type="dxa"/>
          </w:tcPr>
          <w:p>
            <w:pPr>
              <w:pStyle w:val="0"/>
              <w:jc w:val="both"/>
            </w:pPr>
            <w:r>
              <w:rPr>
                <w:sz w:val="20"/>
              </w:rPr>
              <w:t xml:space="preserve">Взносы ассоциированных членов</w:t>
            </w:r>
          </w:p>
        </w:tc>
        <w:tc>
          <w:tcPr>
            <w:tcW w:w="850" w:type="dxa"/>
          </w:tcPr>
          <w:p>
            <w:pPr>
              <w:pStyle w:val="0"/>
              <w:jc w:val="center"/>
            </w:pPr>
            <w:r>
              <w:rPr>
                <w:sz w:val="20"/>
              </w:rPr>
              <w:t xml:space="preserve">тыс. рублей</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w:t>
            </w:r>
          </w:p>
        </w:tc>
        <w:tc>
          <w:tcPr>
            <w:tcW w:w="2438" w:type="dxa"/>
          </w:tcPr>
          <w:p>
            <w:pPr>
              <w:pStyle w:val="0"/>
              <w:jc w:val="both"/>
            </w:pPr>
            <w:r>
              <w:rPr>
                <w:sz w:val="20"/>
              </w:rPr>
              <w:t xml:space="preserve">Численность членов кооператива - всего на конец года, в т.ч.:</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2.1.</w:t>
            </w:r>
          </w:p>
        </w:tc>
        <w:tc>
          <w:tcPr>
            <w:tcW w:w="2438" w:type="dxa"/>
          </w:tcPr>
          <w:p>
            <w:pPr>
              <w:pStyle w:val="0"/>
              <w:jc w:val="both"/>
            </w:pPr>
            <w:r>
              <w:rPr>
                <w:sz w:val="20"/>
              </w:rPr>
              <w:t xml:space="preserve">Граждане, ведущие личное подсобное хозяйство</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2.2.</w:t>
            </w:r>
          </w:p>
        </w:tc>
        <w:tc>
          <w:tcPr>
            <w:tcW w:w="2438" w:type="dxa"/>
          </w:tcPr>
          <w:p>
            <w:pPr>
              <w:pStyle w:val="0"/>
              <w:jc w:val="both"/>
            </w:pPr>
            <w:r>
              <w:rPr>
                <w:sz w:val="20"/>
              </w:rPr>
              <w:t xml:space="preserve">Индивидуальные предприниматели</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2.3.</w:t>
            </w:r>
          </w:p>
        </w:tc>
        <w:tc>
          <w:tcPr>
            <w:tcW w:w="2438" w:type="dxa"/>
          </w:tcPr>
          <w:p>
            <w:pPr>
              <w:pStyle w:val="0"/>
              <w:jc w:val="both"/>
            </w:pPr>
            <w:r>
              <w:rPr>
                <w:sz w:val="20"/>
              </w:rPr>
              <w:t xml:space="preserve">Крестьянские (фермерские) хозяйства</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r>
        <w:tc>
          <w:tcPr>
            <w:tcW w:w="566" w:type="dxa"/>
          </w:tcPr>
          <w:p>
            <w:pPr>
              <w:pStyle w:val="0"/>
              <w:jc w:val="both"/>
            </w:pPr>
            <w:r>
              <w:rPr>
                <w:sz w:val="20"/>
              </w:rPr>
              <w:t xml:space="preserve">2.4.</w:t>
            </w:r>
          </w:p>
        </w:tc>
        <w:tc>
          <w:tcPr>
            <w:tcW w:w="2438" w:type="dxa"/>
          </w:tcPr>
          <w:p>
            <w:pPr>
              <w:pStyle w:val="0"/>
              <w:jc w:val="both"/>
            </w:pPr>
            <w:r>
              <w:rPr>
                <w:sz w:val="20"/>
              </w:rPr>
              <w:t xml:space="preserve">Юридические лица</w:t>
            </w:r>
          </w:p>
        </w:tc>
        <w:tc>
          <w:tcPr>
            <w:tcW w:w="850" w:type="dxa"/>
          </w:tcPr>
          <w:p>
            <w:pPr>
              <w:pStyle w:val="0"/>
              <w:jc w:val="center"/>
            </w:pPr>
            <w:r>
              <w:rPr>
                <w:sz w:val="20"/>
              </w:rPr>
              <w:t xml:space="preserve">ед.</w:t>
            </w:r>
          </w:p>
        </w:tc>
        <w:tc>
          <w:tcPr>
            <w:tcW w:w="102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center"/>
      </w:pPr>
      <w:r>
        <w:rPr>
          <w:sz w:val="20"/>
        </w:rPr>
        <w:t xml:space="preserve">6. Производство</w:t>
      </w:r>
    </w:p>
    <w:p>
      <w:pPr>
        <w:pStyle w:val="0"/>
        <w:jc w:val="both"/>
      </w:pPr>
      <w:r>
        <w:rPr>
          <w:sz w:val="20"/>
        </w:rPr>
      </w:r>
    </w:p>
    <w:p>
      <w:pPr>
        <w:pStyle w:val="0"/>
        <w:ind w:firstLine="540"/>
        <w:jc w:val="both"/>
      </w:pPr>
      <w:r>
        <w:rPr>
          <w:sz w:val="20"/>
        </w:rPr>
        <w:t xml:space="preserve">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pPr>
        <w:pStyle w:val="0"/>
        <w:spacing w:before="200" w:line-rule="auto"/>
        <w:ind w:firstLine="540"/>
        <w:jc w:val="both"/>
      </w:pPr>
      <w:r>
        <w:rPr>
          <w:sz w:val="20"/>
        </w:rPr>
        <w:t xml:space="preserve">каким ГОСТ соответствует выбранная технология;</w:t>
      </w:r>
    </w:p>
    <w:p>
      <w:pPr>
        <w:pStyle w:val="0"/>
        <w:spacing w:before="200" w:line-rule="auto"/>
        <w:ind w:firstLine="540"/>
        <w:jc w:val="both"/>
      </w:pPr>
      <w:r>
        <w:rPr>
          <w:sz w:val="20"/>
        </w:rPr>
        <w:t xml:space="preserve">какие технологические процессы имеют место;</w:t>
      </w:r>
    </w:p>
    <w:p>
      <w:pPr>
        <w:pStyle w:val="0"/>
        <w:spacing w:before="200" w:line-rule="auto"/>
        <w:ind w:firstLine="540"/>
        <w:jc w:val="both"/>
      </w:pPr>
      <w:r>
        <w:rPr>
          <w:sz w:val="20"/>
        </w:rPr>
        <w:t xml:space="preserve">какова последовательность технологических операций;</w:t>
      </w:r>
    </w:p>
    <w:p>
      <w:pPr>
        <w:pStyle w:val="0"/>
        <w:spacing w:before="200" w:line-rule="auto"/>
        <w:ind w:firstLine="540"/>
        <w:jc w:val="both"/>
      </w:pPr>
      <w:r>
        <w:rPr>
          <w:sz w:val="20"/>
        </w:rPr>
        <w:t xml:space="preserve">какова продолжительность технологического цикла;</w:t>
      </w:r>
    </w:p>
    <w:p>
      <w:pPr>
        <w:pStyle w:val="0"/>
        <w:spacing w:before="200" w:line-rule="auto"/>
        <w:ind w:firstLine="540"/>
        <w:jc w:val="both"/>
      </w:pPr>
      <w:r>
        <w:rPr>
          <w:sz w:val="20"/>
        </w:rPr>
        <w:t xml:space="preserve">как решается проблема утилизации отходов.</w:t>
      </w:r>
    </w:p>
    <w:p>
      <w:pPr>
        <w:pStyle w:val="0"/>
        <w:spacing w:before="200" w:line-rule="auto"/>
        <w:ind w:firstLine="540"/>
        <w:jc w:val="both"/>
      </w:pPr>
      <w:r>
        <w:rPr>
          <w:sz w:val="20"/>
        </w:rPr>
        <w:t xml:space="preserve">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pPr>
        <w:pStyle w:val="0"/>
        <w:spacing w:before="200" w:line-rule="auto"/>
        <w:ind w:firstLine="540"/>
        <w:jc w:val="both"/>
      </w:pPr>
      <w:r>
        <w:rPr>
          <w:sz w:val="20"/>
        </w:rPr>
        <w:t xml:space="preserve">После описания технологии производства рекомендуется перейти к планированию объемов производства продукции.</w:t>
      </w:r>
    </w:p>
    <w:p>
      <w:pPr>
        <w:pStyle w:val="0"/>
        <w:spacing w:before="200" w:line-rule="auto"/>
        <w:ind w:firstLine="540"/>
        <w:jc w:val="both"/>
      </w:pPr>
      <w:r>
        <w:rPr>
          <w:sz w:val="20"/>
        </w:rPr>
        <w:t xml:space="preserve">Объемы производства продукции, например, для перерабатывающего кооператива будут зависеть от:</w:t>
      </w:r>
    </w:p>
    <w:p>
      <w:pPr>
        <w:pStyle w:val="0"/>
        <w:spacing w:before="200" w:line-rule="auto"/>
        <w:ind w:firstLine="540"/>
        <w:jc w:val="both"/>
      </w:pPr>
      <w:r>
        <w:rPr>
          <w:sz w:val="20"/>
        </w:rPr>
        <w:t xml:space="preserve">планируемых объемов продаж;</w:t>
      </w:r>
    </w:p>
    <w:p>
      <w:pPr>
        <w:pStyle w:val="0"/>
        <w:spacing w:before="200" w:line-rule="auto"/>
        <w:ind w:firstLine="540"/>
        <w:jc w:val="both"/>
      </w:pPr>
      <w:r>
        <w:rPr>
          <w:sz w:val="20"/>
        </w:rPr>
        <w:t xml:space="preserve">наличия производственных мощностей;</w:t>
      </w:r>
    </w:p>
    <w:p>
      <w:pPr>
        <w:pStyle w:val="0"/>
        <w:spacing w:before="200" w:line-rule="auto"/>
        <w:ind w:firstLine="540"/>
        <w:jc w:val="both"/>
      </w:pPr>
      <w:r>
        <w:rPr>
          <w:sz w:val="20"/>
        </w:rPr>
        <w:t xml:space="preserve">объемов закупаемого сырья.</w:t>
      </w:r>
    </w:p>
    <w:p>
      <w:pPr>
        <w:pStyle w:val="0"/>
        <w:spacing w:before="200" w:line-rule="auto"/>
        <w:ind w:firstLine="540"/>
        <w:jc w:val="both"/>
      </w:pPr>
      <w:r>
        <w:rPr>
          <w:sz w:val="20"/>
        </w:rPr>
        <w:t xml:space="preserve">Объемы продаж и закупка сырья были спланированы в разделе 4 бизнес-плана.</w:t>
      </w:r>
    </w:p>
    <w:p>
      <w:pPr>
        <w:pStyle w:val="0"/>
        <w:spacing w:before="200" w:line-rule="auto"/>
        <w:ind w:firstLine="540"/>
        <w:jc w:val="both"/>
      </w:pPr>
      <w:r>
        <w:rPr>
          <w:sz w:val="20"/>
        </w:rPr>
        <w:t xml:space="preserve">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pPr>
        <w:pStyle w:val="0"/>
        <w:spacing w:before="200" w:line-rule="auto"/>
        <w:ind w:firstLine="540"/>
        <w:jc w:val="both"/>
      </w:pPr>
      <w:r>
        <w:rPr>
          <w:sz w:val="20"/>
        </w:rPr>
        <w:t xml:space="preserve">Прежде всего освещаются вопросы, связанные с движением (расширением, реконструкцией, модернизацией, выбытием) основных средств. Также планируется износ основных производственных фондов.</w:t>
      </w:r>
    </w:p>
    <w:p>
      <w:pPr>
        <w:pStyle w:val="0"/>
        <w:spacing w:before="200" w:line-rule="auto"/>
        <w:ind w:firstLine="540"/>
        <w:jc w:val="both"/>
      </w:pPr>
      <w:r>
        <w:rPr>
          <w:sz w:val="20"/>
        </w:rPr>
        <w:t xml:space="preserve">Данные рекомендуется представить в форме таблицы 15.</w:t>
      </w:r>
    </w:p>
    <w:p>
      <w:pPr>
        <w:pStyle w:val="0"/>
        <w:jc w:val="both"/>
      </w:pPr>
      <w:r>
        <w:rPr>
          <w:sz w:val="20"/>
        </w:rPr>
      </w:r>
    </w:p>
    <w:p>
      <w:pPr>
        <w:pStyle w:val="0"/>
        <w:jc w:val="right"/>
      </w:pPr>
      <w:r>
        <w:rPr>
          <w:sz w:val="20"/>
        </w:rPr>
        <w:t xml:space="preserve">Таблица 15</w:t>
      </w:r>
    </w:p>
    <w:p>
      <w:pPr>
        <w:pStyle w:val="0"/>
        <w:jc w:val="both"/>
      </w:pPr>
      <w:r>
        <w:rPr>
          <w:sz w:val="20"/>
        </w:rPr>
      </w:r>
    </w:p>
    <w:p>
      <w:pPr>
        <w:pStyle w:val="0"/>
        <w:jc w:val="center"/>
      </w:pPr>
      <w:r>
        <w:rPr>
          <w:sz w:val="20"/>
        </w:rPr>
        <w:t xml:space="preserve">Движение основных средств (ОС), находящихся</w:t>
      </w:r>
    </w:p>
    <w:p>
      <w:pPr>
        <w:pStyle w:val="0"/>
        <w:jc w:val="center"/>
      </w:pPr>
      <w:r>
        <w:rPr>
          <w:sz w:val="20"/>
        </w:rPr>
        <w:t xml:space="preserve">в собственности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18"/>
        <w:gridCol w:w="737"/>
        <w:gridCol w:w="737"/>
        <w:gridCol w:w="737"/>
        <w:gridCol w:w="737"/>
        <w:gridCol w:w="737"/>
      </w:tblGrid>
      <w:tr>
        <w:tc>
          <w:tcPr>
            <w:tcW w:w="566" w:type="dxa"/>
          </w:tcPr>
          <w:p>
            <w:pPr>
              <w:pStyle w:val="0"/>
            </w:pPr>
            <w:r>
              <w:rPr>
                <w:sz w:val="20"/>
              </w:rPr>
            </w:r>
          </w:p>
        </w:tc>
        <w:tc>
          <w:tcPr>
            <w:tcW w:w="4818" w:type="dxa"/>
          </w:tcPr>
          <w:p>
            <w:pPr>
              <w:pStyle w:val="0"/>
              <w:jc w:val="center"/>
            </w:pPr>
            <w:r>
              <w:rPr>
                <w:sz w:val="20"/>
              </w:rPr>
              <w:t xml:space="preserve">Наименование показателей</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r>
      <w:tr>
        <w:tc>
          <w:tcPr>
            <w:tcW w:w="566" w:type="dxa"/>
          </w:tcPr>
          <w:p>
            <w:pPr>
              <w:pStyle w:val="0"/>
              <w:jc w:val="both"/>
            </w:pPr>
            <w:r>
              <w:rPr>
                <w:sz w:val="20"/>
              </w:rPr>
              <w:t xml:space="preserve">1.</w:t>
            </w:r>
          </w:p>
        </w:tc>
        <w:tc>
          <w:tcPr>
            <w:tcW w:w="4818" w:type="dxa"/>
          </w:tcPr>
          <w:p>
            <w:pPr>
              <w:pStyle w:val="0"/>
              <w:jc w:val="both"/>
            </w:pPr>
            <w:r>
              <w:rPr>
                <w:sz w:val="20"/>
              </w:rPr>
              <w:t xml:space="preserve">Первоначальная стоимость ОС на начало периода всего, тыс. рублей</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1.5.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w:t>
            </w:r>
          </w:p>
        </w:tc>
        <w:tc>
          <w:tcPr>
            <w:tcW w:w="4818" w:type="dxa"/>
          </w:tcPr>
          <w:p>
            <w:pPr>
              <w:pStyle w:val="0"/>
              <w:jc w:val="both"/>
            </w:pPr>
            <w:r>
              <w:rPr>
                <w:sz w:val="20"/>
              </w:rPr>
              <w:t xml:space="preserve">Выбыло ОС в течение периода,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2.5.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w:t>
            </w:r>
          </w:p>
        </w:tc>
        <w:tc>
          <w:tcPr>
            <w:tcW w:w="4818" w:type="dxa"/>
          </w:tcPr>
          <w:p>
            <w:pPr>
              <w:pStyle w:val="0"/>
              <w:jc w:val="both"/>
            </w:pPr>
            <w:r>
              <w:rPr>
                <w:sz w:val="20"/>
              </w:rPr>
              <w:t xml:space="preserve">Поступило ОС в течение периода,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3.5.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w:t>
            </w:r>
          </w:p>
        </w:tc>
        <w:tc>
          <w:tcPr>
            <w:tcW w:w="4818" w:type="dxa"/>
          </w:tcPr>
          <w:p>
            <w:pPr>
              <w:pStyle w:val="0"/>
              <w:jc w:val="both"/>
            </w:pPr>
            <w:r>
              <w:rPr>
                <w:sz w:val="20"/>
              </w:rPr>
              <w:t xml:space="preserve">Стоимость ОС на конец периода, всего (стр. 1 - стр. 2 + стр. 3):</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4.5.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w:t>
            </w:r>
          </w:p>
        </w:tc>
        <w:tc>
          <w:tcPr>
            <w:tcW w:w="4818" w:type="dxa"/>
          </w:tcPr>
          <w:p>
            <w:pPr>
              <w:pStyle w:val="0"/>
              <w:jc w:val="both"/>
            </w:pPr>
            <w:r>
              <w:rPr>
                <w:sz w:val="20"/>
              </w:rPr>
              <w:t xml:space="preserve">Сумма начисленной амортизации за период, всего: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5.1.</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5.2.</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5.3.</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5.4.</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w:t>
            </w:r>
          </w:p>
        </w:tc>
        <w:tc>
          <w:tcPr>
            <w:tcW w:w="4818" w:type="dxa"/>
          </w:tcPr>
          <w:p>
            <w:pPr>
              <w:pStyle w:val="0"/>
              <w:jc w:val="both"/>
            </w:pPr>
            <w:r>
              <w:rPr>
                <w:sz w:val="20"/>
              </w:rPr>
              <w:t xml:space="preserve">Остаточная стоимость ОС на конец периода, всего (стр. 4 - стр. 5):</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6.1.</w:t>
            </w:r>
          </w:p>
        </w:tc>
        <w:tc>
          <w:tcPr>
            <w:tcW w:w="4818" w:type="dxa"/>
          </w:tcPr>
          <w:p>
            <w:pPr>
              <w:pStyle w:val="0"/>
              <w:jc w:val="both"/>
            </w:pPr>
            <w:r>
              <w:rPr>
                <w:sz w:val="20"/>
              </w:rPr>
              <w:t xml:space="preserve">Земля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6.2.</w:t>
            </w:r>
          </w:p>
        </w:tc>
        <w:tc>
          <w:tcPr>
            <w:tcW w:w="4818" w:type="dxa"/>
          </w:tcPr>
          <w:p>
            <w:pPr>
              <w:pStyle w:val="0"/>
              <w:jc w:val="both"/>
            </w:pPr>
            <w:r>
              <w:rPr>
                <w:sz w:val="20"/>
              </w:rPr>
              <w:t xml:space="preserve">Здания, сооружения</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6.3.</w:t>
            </w:r>
          </w:p>
        </w:tc>
        <w:tc>
          <w:tcPr>
            <w:tcW w:w="4818" w:type="dxa"/>
          </w:tcPr>
          <w:p>
            <w:pPr>
              <w:pStyle w:val="0"/>
              <w:jc w:val="both"/>
            </w:pPr>
            <w:r>
              <w:rPr>
                <w:sz w:val="20"/>
              </w:rPr>
              <w:t xml:space="preserve">Оборудование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6.4.</w:t>
            </w:r>
          </w:p>
        </w:tc>
        <w:tc>
          <w:tcPr>
            <w:tcW w:w="4818" w:type="dxa"/>
          </w:tcPr>
          <w:p>
            <w:pPr>
              <w:pStyle w:val="0"/>
              <w:jc w:val="both"/>
            </w:pPr>
            <w:r>
              <w:rPr>
                <w:sz w:val="20"/>
              </w:rPr>
              <w:t xml:space="preserve">Транспорт</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6" w:type="dxa"/>
          </w:tcPr>
          <w:p>
            <w:pPr>
              <w:pStyle w:val="0"/>
              <w:jc w:val="both"/>
            </w:pPr>
            <w:r>
              <w:rPr>
                <w:sz w:val="20"/>
              </w:rPr>
              <w:t xml:space="preserve">6.5.</w:t>
            </w:r>
          </w:p>
        </w:tc>
        <w:tc>
          <w:tcPr>
            <w:tcW w:w="4818" w:type="dxa"/>
          </w:tcPr>
          <w:p>
            <w:pPr>
              <w:pStyle w:val="0"/>
              <w:jc w:val="both"/>
            </w:pPr>
            <w:r>
              <w:rPr>
                <w:sz w:val="20"/>
              </w:rPr>
              <w:t xml:space="preserve">Прочие</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Следует указать требования к сырью, предъявляемые к поставщикам, в т.ч. членам кооператива.</w:t>
      </w:r>
    </w:p>
    <w:p>
      <w:pPr>
        <w:pStyle w:val="0"/>
        <w:spacing w:before="200" w:line-rule="auto"/>
        <w:ind w:firstLine="540"/>
        <w:jc w:val="both"/>
      </w:pPr>
      <w:r>
        <w:rPr>
          <w:sz w:val="20"/>
        </w:rPr>
        <w:t xml:space="preserve">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pPr>
        <w:pStyle w:val="0"/>
        <w:jc w:val="both"/>
      </w:pPr>
      <w:r>
        <w:rPr>
          <w:sz w:val="20"/>
        </w:rPr>
      </w:r>
    </w:p>
    <w:p>
      <w:pPr>
        <w:pStyle w:val="0"/>
        <w:jc w:val="right"/>
      </w:pPr>
      <w:r>
        <w:rPr>
          <w:sz w:val="20"/>
        </w:rPr>
        <w:t xml:space="preserve">Таблица 16</w:t>
      </w:r>
    </w:p>
    <w:p>
      <w:pPr>
        <w:pStyle w:val="0"/>
        <w:jc w:val="both"/>
      </w:pPr>
      <w:r>
        <w:rPr>
          <w:sz w:val="20"/>
        </w:rPr>
      </w:r>
    </w:p>
    <w:p>
      <w:pPr>
        <w:pStyle w:val="0"/>
        <w:jc w:val="center"/>
      </w:pPr>
      <w:r>
        <w:rPr>
          <w:sz w:val="20"/>
        </w:rPr>
        <w:t xml:space="preserve">Расчет годового фонда оплаты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850"/>
        <w:gridCol w:w="1304"/>
        <w:gridCol w:w="737"/>
        <w:gridCol w:w="737"/>
        <w:gridCol w:w="737"/>
        <w:gridCol w:w="737"/>
        <w:gridCol w:w="737"/>
      </w:tblGrid>
      <w:tr>
        <w:tc>
          <w:tcPr>
            <w:tcW w:w="3231" w:type="dxa"/>
          </w:tcPr>
          <w:p>
            <w:pPr>
              <w:pStyle w:val="0"/>
              <w:jc w:val="center"/>
            </w:pPr>
            <w:r>
              <w:rPr>
                <w:sz w:val="20"/>
              </w:rPr>
              <w:t xml:space="preserve">Должность</w:t>
            </w:r>
          </w:p>
        </w:tc>
        <w:tc>
          <w:tcPr>
            <w:tcW w:w="850" w:type="dxa"/>
          </w:tcPr>
          <w:p>
            <w:pPr>
              <w:pStyle w:val="0"/>
              <w:jc w:val="center"/>
            </w:pPr>
            <w:r>
              <w:rPr>
                <w:sz w:val="20"/>
              </w:rPr>
              <w:t xml:space="preserve">Количество, чел.</w:t>
            </w:r>
          </w:p>
        </w:tc>
        <w:tc>
          <w:tcPr>
            <w:tcW w:w="1304" w:type="dxa"/>
          </w:tcPr>
          <w:p>
            <w:pPr>
              <w:pStyle w:val="0"/>
              <w:jc w:val="center"/>
            </w:pPr>
            <w:r>
              <w:rPr>
                <w:sz w:val="20"/>
              </w:rPr>
              <w:t xml:space="preserve">Среднемесячная заработная плата, руб.</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c>
          <w:tcPr>
            <w:tcW w:w="737" w:type="dxa"/>
          </w:tcPr>
          <w:p>
            <w:pPr>
              <w:pStyle w:val="0"/>
              <w:jc w:val="center"/>
            </w:pPr>
            <w:r>
              <w:rPr>
                <w:sz w:val="20"/>
              </w:rPr>
              <w:t xml:space="preserve">20__ год</w:t>
            </w:r>
          </w:p>
        </w:tc>
      </w:tr>
      <w:tr>
        <w:tc>
          <w:tcPr>
            <w:tcW w:w="3231" w:type="dxa"/>
          </w:tcPr>
          <w:p>
            <w:pPr>
              <w:pStyle w:val="0"/>
              <w:jc w:val="both"/>
            </w:pPr>
            <w:r>
              <w:rPr>
                <w:sz w:val="20"/>
              </w:rPr>
              <w:t xml:space="preserve">Административно-управленческий персонал:</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Председатель кооператива</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Бухгалтер</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Производственный персонал:</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Основной</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Вспомогательный</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Другие категории персонала</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Всего</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Начисления на заработную плату</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3231" w:type="dxa"/>
          </w:tcPr>
          <w:p>
            <w:pPr>
              <w:pStyle w:val="0"/>
              <w:jc w:val="both"/>
            </w:pPr>
            <w:r>
              <w:rPr>
                <w:sz w:val="20"/>
              </w:rPr>
              <w:t xml:space="preserve">Всего заработная плата с начислениями</w:t>
            </w:r>
          </w:p>
        </w:tc>
        <w:tc>
          <w:tcPr>
            <w:tcW w:w="850" w:type="dxa"/>
          </w:tcPr>
          <w:p>
            <w:pPr>
              <w:pStyle w:val="0"/>
            </w:pPr>
            <w:r>
              <w:rPr>
                <w:sz w:val="20"/>
              </w:rPr>
            </w:r>
          </w:p>
        </w:tc>
        <w:tc>
          <w:tcPr>
            <w:tcW w:w="130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pPr>
        <w:pStyle w:val="0"/>
        <w:spacing w:before="200" w:line-rule="auto"/>
        <w:ind w:firstLine="540"/>
        <w:jc w:val="both"/>
      </w:pPr>
      <w:r>
        <w:rPr>
          <w:sz w:val="20"/>
        </w:rPr>
        <w:t xml:space="preserve">Перечисленные расходы также необходимо тщательно спланировать.</w:t>
      </w:r>
    </w:p>
    <w:p>
      <w:pPr>
        <w:pStyle w:val="0"/>
        <w:spacing w:before="200" w:line-rule="auto"/>
        <w:ind w:firstLine="540"/>
        <w:jc w:val="both"/>
      </w:pPr>
      <w:r>
        <w:rPr>
          <w:sz w:val="20"/>
        </w:rPr>
        <w:t xml:space="preserve">Итогом раздела должен стать расчет всех издержек на производство продукции, сгруппированных по статьям затрат (таблица 17). Перечень статей затрат определяется исходя из особенностей производственного процесса (технологии оказания услуг) и может отличаться от представленного в таблице 17.</w:t>
      </w:r>
    </w:p>
    <w:p>
      <w:pPr>
        <w:pStyle w:val="0"/>
        <w:jc w:val="both"/>
      </w:pPr>
      <w:r>
        <w:rPr>
          <w:sz w:val="20"/>
        </w:rPr>
      </w:r>
    </w:p>
    <w:p>
      <w:pPr>
        <w:pStyle w:val="0"/>
        <w:jc w:val="right"/>
      </w:pPr>
      <w:r>
        <w:rPr>
          <w:sz w:val="20"/>
        </w:rPr>
        <w:t xml:space="preserve">Таблица 17</w:t>
      </w:r>
    </w:p>
    <w:p>
      <w:pPr>
        <w:pStyle w:val="0"/>
        <w:jc w:val="both"/>
      </w:pPr>
      <w:r>
        <w:rPr>
          <w:sz w:val="20"/>
        </w:rPr>
      </w:r>
    </w:p>
    <w:p>
      <w:pPr>
        <w:pStyle w:val="0"/>
        <w:jc w:val="center"/>
      </w:pPr>
      <w:r>
        <w:rPr>
          <w:sz w:val="20"/>
        </w:rPr>
        <w:t xml:space="preserve">Затраты на производство (реализацию) продукции,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422"/>
        <w:gridCol w:w="680"/>
        <w:gridCol w:w="680"/>
        <w:gridCol w:w="680"/>
        <w:gridCol w:w="680"/>
        <w:gridCol w:w="680"/>
        <w:gridCol w:w="680"/>
      </w:tblGrid>
      <w:tr>
        <w:tc>
          <w:tcPr>
            <w:tcW w:w="566" w:type="dxa"/>
          </w:tcPr>
          <w:p>
            <w:pPr>
              <w:pStyle w:val="0"/>
              <w:jc w:val="center"/>
            </w:pPr>
            <w:r>
              <w:rPr>
                <w:sz w:val="20"/>
              </w:rPr>
              <w:t xml:space="preserve">N п/п</w:t>
            </w:r>
          </w:p>
        </w:tc>
        <w:tc>
          <w:tcPr>
            <w:tcW w:w="4422" w:type="dxa"/>
          </w:tcPr>
          <w:p>
            <w:pPr>
              <w:pStyle w:val="0"/>
              <w:jc w:val="center"/>
            </w:pPr>
            <w:r>
              <w:rPr>
                <w:sz w:val="20"/>
              </w:rPr>
              <w:t xml:space="preserve">Статьи затрат</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 w:type="dxa"/>
          </w:tcPr>
          <w:p>
            <w:pPr>
              <w:pStyle w:val="0"/>
              <w:jc w:val="both"/>
            </w:pPr>
            <w:r>
              <w:rPr>
                <w:sz w:val="20"/>
              </w:rPr>
              <w:t xml:space="preserve">1.</w:t>
            </w:r>
          </w:p>
        </w:tc>
        <w:tc>
          <w:tcPr>
            <w:tcW w:w="4422" w:type="dxa"/>
          </w:tcPr>
          <w:p>
            <w:pPr>
              <w:pStyle w:val="0"/>
              <w:jc w:val="both"/>
            </w:pPr>
            <w:r>
              <w:rPr>
                <w:sz w:val="20"/>
              </w:rPr>
              <w:t xml:space="preserve">Затраты на оплату труда всего</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1.1.</w:t>
            </w:r>
          </w:p>
        </w:tc>
        <w:tc>
          <w:tcPr>
            <w:tcW w:w="4422" w:type="dxa"/>
          </w:tcPr>
          <w:p>
            <w:pPr>
              <w:pStyle w:val="0"/>
              <w:jc w:val="both"/>
            </w:pPr>
            <w:r>
              <w:rPr>
                <w:sz w:val="20"/>
              </w:rPr>
              <w:t xml:space="preserve">Оплата труда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1.2.</w:t>
            </w:r>
          </w:p>
        </w:tc>
        <w:tc>
          <w:tcPr>
            <w:tcW w:w="4422" w:type="dxa"/>
          </w:tcPr>
          <w:p>
            <w:pPr>
              <w:pStyle w:val="0"/>
              <w:jc w:val="both"/>
            </w:pPr>
            <w:r>
              <w:rPr>
                <w:sz w:val="20"/>
              </w:rPr>
              <w:t xml:space="preserve">Начисления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w:t>
            </w:r>
          </w:p>
        </w:tc>
        <w:tc>
          <w:tcPr>
            <w:tcW w:w="4422" w:type="dxa"/>
          </w:tcPr>
          <w:p>
            <w:pPr>
              <w:pStyle w:val="0"/>
              <w:jc w:val="both"/>
            </w:pPr>
            <w:r>
              <w:rPr>
                <w:sz w:val="20"/>
              </w:rPr>
              <w:t xml:space="preserve">Материальные производственные затраты всего</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2.1.</w:t>
            </w:r>
          </w:p>
        </w:tc>
        <w:tc>
          <w:tcPr>
            <w:tcW w:w="4422" w:type="dxa"/>
          </w:tcPr>
          <w:p>
            <w:pPr>
              <w:pStyle w:val="0"/>
              <w:jc w:val="both"/>
            </w:pPr>
            <w:r>
              <w:rPr>
                <w:sz w:val="20"/>
              </w:rPr>
              <w:t xml:space="preserve">Сырье</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2.2.</w:t>
            </w:r>
          </w:p>
        </w:tc>
        <w:tc>
          <w:tcPr>
            <w:tcW w:w="4422" w:type="dxa"/>
          </w:tcPr>
          <w:p>
            <w:pPr>
              <w:pStyle w:val="0"/>
              <w:jc w:val="both"/>
            </w:pPr>
            <w:r>
              <w:rPr>
                <w:sz w:val="20"/>
              </w:rPr>
              <w:t xml:space="preserve">Электроэнергия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2.3.</w:t>
            </w:r>
          </w:p>
        </w:tc>
        <w:tc>
          <w:tcPr>
            <w:tcW w:w="4422" w:type="dxa"/>
          </w:tcPr>
          <w:p>
            <w:pPr>
              <w:pStyle w:val="0"/>
              <w:jc w:val="both"/>
            </w:pPr>
            <w:r>
              <w:rPr>
                <w:sz w:val="20"/>
              </w:rPr>
              <w:t xml:space="preserve">Вода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2.4.</w:t>
            </w:r>
          </w:p>
        </w:tc>
        <w:tc>
          <w:tcPr>
            <w:tcW w:w="4422" w:type="dxa"/>
          </w:tcPr>
          <w:p>
            <w:pPr>
              <w:pStyle w:val="0"/>
              <w:jc w:val="both"/>
            </w:pPr>
            <w:r>
              <w:rPr>
                <w:sz w:val="20"/>
              </w:rPr>
              <w:t xml:space="preserve">Отопление</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2.5.</w:t>
            </w:r>
          </w:p>
        </w:tc>
        <w:tc>
          <w:tcPr>
            <w:tcW w:w="4422" w:type="dxa"/>
          </w:tcPr>
          <w:p>
            <w:pPr>
              <w:pStyle w:val="0"/>
              <w:jc w:val="both"/>
            </w:pPr>
            <w:r>
              <w:rPr>
                <w:sz w:val="20"/>
              </w:rPr>
              <w:t xml:space="preserve">Материалы для упаковки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2.6.</w:t>
            </w:r>
          </w:p>
        </w:tc>
        <w:tc>
          <w:tcPr>
            <w:tcW w:w="4422" w:type="dxa"/>
          </w:tcPr>
          <w:p>
            <w:pPr>
              <w:pStyle w:val="0"/>
              <w:jc w:val="both"/>
            </w:pPr>
            <w:r>
              <w:rPr>
                <w:sz w:val="20"/>
              </w:rPr>
              <w:t xml:space="preserve">Спецодежда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2.7.</w:t>
            </w:r>
          </w:p>
        </w:tc>
        <w:tc>
          <w:tcPr>
            <w:tcW w:w="4422" w:type="dxa"/>
          </w:tcPr>
          <w:p>
            <w:pPr>
              <w:pStyle w:val="0"/>
              <w:jc w:val="both"/>
            </w:pPr>
            <w:r>
              <w:rPr>
                <w:sz w:val="20"/>
              </w:rPr>
              <w:t xml:space="preserve">Другие материальные производственные затраты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3.</w:t>
            </w:r>
          </w:p>
        </w:tc>
        <w:tc>
          <w:tcPr>
            <w:tcW w:w="4422" w:type="dxa"/>
          </w:tcPr>
          <w:p>
            <w:pPr>
              <w:pStyle w:val="0"/>
              <w:jc w:val="both"/>
            </w:pPr>
            <w:r>
              <w:rPr>
                <w:sz w:val="20"/>
              </w:rPr>
              <w:t xml:space="preserve">Амортизация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w:t>
            </w:r>
          </w:p>
        </w:tc>
        <w:tc>
          <w:tcPr>
            <w:tcW w:w="4422" w:type="dxa"/>
          </w:tcPr>
          <w:p>
            <w:pPr>
              <w:pStyle w:val="0"/>
              <w:jc w:val="both"/>
            </w:pPr>
            <w:r>
              <w:rPr>
                <w:sz w:val="20"/>
              </w:rPr>
              <w:t xml:space="preserve">Общехозяйственные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4.1.</w:t>
            </w:r>
          </w:p>
        </w:tc>
        <w:tc>
          <w:tcPr>
            <w:tcW w:w="4422" w:type="dxa"/>
          </w:tcPr>
          <w:p>
            <w:pPr>
              <w:pStyle w:val="0"/>
              <w:jc w:val="both"/>
            </w:pPr>
            <w:r>
              <w:rPr>
                <w:sz w:val="20"/>
              </w:rPr>
              <w:t xml:space="preserve">Техническое обслуживание и текущий ремонт производственных зданий и оборудования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4.2.</w:t>
            </w:r>
          </w:p>
        </w:tc>
        <w:tc>
          <w:tcPr>
            <w:tcW w:w="4422" w:type="dxa"/>
          </w:tcPr>
          <w:p>
            <w:pPr>
              <w:pStyle w:val="0"/>
              <w:jc w:val="both"/>
            </w:pPr>
            <w:r>
              <w:rPr>
                <w:sz w:val="20"/>
              </w:rPr>
              <w:t xml:space="preserve">Арендная плата за объекты производственного назначения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4.3.</w:t>
            </w:r>
          </w:p>
        </w:tc>
        <w:tc>
          <w:tcPr>
            <w:tcW w:w="4422" w:type="dxa"/>
          </w:tcPr>
          <w:p>
            <w:pPr>
              <w:pStyle w:val="0"/>
              <w:jc w:val="both"/>
            </w:pPr>
            <w:r>
              <w:rPr>
                <w:sz w:val="20"/>
              </w:rPr>
              <w:t xml:space="preserve">Обработка помещения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4.4.</w:t>
            </w:r>
          </w:p>
        </w:tc>
        <w:tc>
          <w:tcPr>
            <w:tcW w:w="4422" w:type="dxa"/>
          </w:tcPr>
          <w:p>
            <w:pPr>
              <w:pStyle w:val="0"/>
              <w:jc w:val="both"/>
            </w:pPr>
            <w:r>
              <w:rPr>
                <w:sz w:val="20"/>
              </w:rPr>
              <w:t xml:space="preserve">Утилизация отходов</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4.5.</w:t>
            </w:r>
          </w:p>
        </w:tc>
        <w:tc>
          <w:tcPr>
            <w:tcW w:w="4422" w:type="dxa"/>
          </w:tcPr>
          <w:p>
            <w:pPr>
              <w:pStyle w:val="0"/>
              <w:jc w:val="both"/>
            </w:pPr>
            <w:r>
              <w:rPr>
                <w:sz w:val="20"/>
              </w:rPr>
              <w:t xml:space="preserve">Сертификация продукции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4.6.</w:t>
            </w:r>
          </w:p>
        </w:tc>
        <w:tc>
          <w:tcPr>
            <w:tcW w:w="4422" w:type="dxa"/>
          </w:tcPr>
          <w:p>
            <w:pPr>
              <w:pStyle w:val="0"/>
              <w:jc w:val="both"/>
            </w:pPr>
            <w:r>
              <w:rPr>
                <w:sz w:val="20"/>
              </w:rPr>
              <w:t xml:space="preserve">Охрана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4.7.</w:t>
            </w:r>
          </w:p>
        </w:tc>
        <w:tc>
          <w:tcPr>
            <w:tcW w:w="4422" w:type="dxa"/>
          </w:tcPr>
          <w:p>
            <w:pPr>
              <w:pStyle w:val="0"/>
              <w:jc w:val="both"/>
            </w:pPr>
            <w:r>
              <w:rPr>
                <w:sz w:val="20"/>
              </w:rPr>
              <w:t xml:space="preserve">Приобретение инвентаря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4.8.</w:t>
            </w:r>
          </w:p>
        </w:tc>
        <w:tc>
          <w:tcPr>
            <w:tcW w:w="4422" w:type="dxa"/>
          </w:tcPr>
          <w:p>
            <w:pPr>
              <w:pStyle w:val="0"/>
              <w:jc w:val="both"/>
            </w:pPr>
            <w:r>
              <w:rPr>
                <w:sz w:val="20"/>
              </w:rPr>
              <w:t xml:space="preserve">Другие общехозяйственные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4.9.</w:t>
            </w:r>
          </w:p>
        </w:tc>
        <w:tc>
          <w:tcPr>
            <w:tcW w:w="4422" w:type="dxa"/>
          </w:tcPr>
          <w:p>
            <w:pPr>
              <w:pStyle w:val="0"/>
              <w:jc w:val="both"/>
            </w:pPr>
            <w:r>
              <w:rPr>
                <w:sz w:val="20"/>
              </w:rPr>
              <w:t xml:space="preserve">Прочие (10% от материальных производственных затрат)</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w:t>
            </w:r>
          </w:p>
        </w:tc>
        <w:tc>
          <w:tcPr>
            <w:tcW w:w="4422" w:type="dxa"/>
          </w:tcPr>
          <w:p>
            <w:pPr>
              <w:pStyle w:val="0"/>
              <w:jc w:val="both"/>
            </w:pPr>
            <w:r>
              <w:rPr>
                <w:sz w:val="20"/>
              </w:rPr>
              <w:t xml:space="preserve">Административные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5.1.</w:t>
            </w:r>
          </w:p>
        </w:tc>
        <w:tc>
          <w:tcPr>
            <w:tcW w:w="4422" w:type="dxa"/>
          </w:tcPr>
          <w:p>
            <w:pPr>
              <w:pStyle w:val="0"/>
              <w:jc w:val="both"/>
            </w:pPr>
            <w:r>
              <w:rPr>
                <w:sz w:val="20"/>
              </w:rPr>
              <w:t xml:space="preserve">Аренда и содержание административных зданий</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5.2.</w:t>
            </w:r>
          </w:p>
        </w:tc>
        <w:tc>
          <w:tcPr>
            <w:tcW w:w="4422" w:type="dxa"/>
          </w:tcPr>
          <w:p>
            <w:pPr>
              <w:pStyle w:val="0"/>
              <w:jc w:val="both"/>
            </w:pPr>
            <w:r>
              <w:rPr>
                <w:sz w:val="20"/>
              </w:rPr>
              <w:t xml:space="preserve">Связь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5.3.</w:t>
            </w:r>
          </w:p>
        </w:tc>
        <w:tc>
          <w:tcPr>
            <w:tcW w:w="4422" w:type="dxa"/>
          </w:tcPr>
          <w:p>
            <w:pPr>
              <w:pStyle w:val="0"/>
              <w:jc w:val="both"/>
            </w:pPr>
            <w:r>
              <w:rPr>
                <w:sz w:val="20"/>
              </w:rPr>
              <w:t xml:space="preserve">Канцелярские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5.4.</w:t>
            </w:r>
          </w:p>
        </w:tc>
        <w:tc>
          <w:tcPr>
            <w:tcW w:w="4422" w:type="dxa"/>
          </w:tcPr>
          <w:p>
            <w:pPr>
              <w:pStyle w:val="0"/>
              <w:jc w:val="both"/>
            </w:pPr>
            <w:r>
              <w:rPr>
                <w:sz w:val="20"/>
              </w:rPr>
              <w:t xml:space="preserve">Командировочные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5.5.</w:t>
            </w:r>
          </w:p>
        </w:tc>
        <w:tc>
          <w:tcPr>
            <w:tcW w:w="4422" w:type="dxa"/>
          </w:tcPr>
          <w:p>
            <w:pPr>
              <w:pStyle w:val="0"/>
              <w:jc w:val="both"/>
            </w:pPr>
            <w:r>
              <w:rPr>
                <w:sz w:val="20"/>
              </w:rPr>
              <w:t xml:space="preserve">Другие административные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w:t>
            </w:r>
          </w:p>
        </w:tc>
        <w:tc>
          <w:tcPr>
            <w:tcW w:w="4422" w:type="dxa"/>
          </w:tcPr>
          <w:p>
            <w:pPr>
              <w:pStyle w:val="0"/>
              <w:jc w:val="both"/>
            </w:pPr>
            <w:r>
              <w:rPr>
                <w:sz w:val="20"/>
              </w:rPr>
              <w:t xml:space="preserve">Сбытовые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6.1.</w:t>
            </w:r>
          </w:p>
        </w:tc>
        <w:tc>
          <w:tcPr>
            <w:tcW w:w="4422" w:type="dxa"/>
          </w:tcPr>
          <w:p>
            <w:pPr>
              <w:pStyle w:val="0"/>
              <w:jc w:val="both"/>
            </w:pPr>
            <w:r>
              <w:rPr>
                <w:sz w:val="20"/>
              </w:rPr>
              <w:t xml:space="preserve">Транспортные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6.2.</w:t>
            </w:r>
          </w:p>
        </w:tc>
        <w:tc>
          <w:tcPr>
            <w:tcW w:w="4422" w:type="dxa"/>
          </w:tcPr>
          <w:p>
            <w:pPr>
              <w:pStyle w:val="0"/>
              <w:jc w:val="both"/>
            </w:pPr>
            <w:r>
              <w:rPr>
                <w:sz w:val="20"/>
              </w:rPr>
              <w:t xml:space="preserve">Затраты на маркетинг и рекламу</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 w:type="dxa"/>
          </w:tcPr>
          <w:p>
            <w:pPr>
              <w:pStyle w:val="0"/>
              <w:jc w:val="both"/>
            </w:pPr>
            <w:r>
              <w:rPr>
                <w:sz w:val="20"/>
              </w:rPr>
              <w:t xml:space="preserve">6.3.</w:t>
            </w:r>
          </w:p>
        </w:tc>
        <w:tc>
          <w:tcPr>
            <w:tcW w:w="4422" w:type="dxa"/>
          </w:tcPr>
          <w:p>
            <w:pPr>
              <w:pStyle w:val="0"/>
              <w:jc w:val="both"/>
            </w:pPr>
            <w:r>
              <w:rPr>
                <w:sz w:val="20"/>
              </w:rPr>
              <w:t xml:space="preserve">Другие сбытовые расходы</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gridSpan w:val="2"/>
            <w:tcW w:w="4988" w:type="dxa"/>
          </w:tcPr>
          <w:p>
            <w:pPr>
              <w:pStyle w:val="0"/>
              <w:jc w:val="both"/>
            </w:pPr>
            <w:r>
              <w:rPr>
                <w:sz w:val="20"/>
              </w:rPr>
              <w:t xml:space="preserve">ВСЕГО ЗАТРАТ</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center"/>
      </w:pPr>
      <w:r>
        <w:rPr>
          <w:sz w:val="20"/>
        </w:rPr>
        <w:t xml:space="preserve">7. Плановые показатели финансово-хозяйственной</w:t>
      </w:r>
    </w:p>
    <w:p>
      <w:pPr>
        <w:pStyle w:val="0"/>
        <w:jc w:val="center"/>
      </w:pPr>
      <w:r>
        <w:rPr>
          <w:sz w:val="20"/>
        </w:rPr>
        <w:t xml:space="preserve">деятельности кооператива</w:t>
      </w:r>
    </w:p>
    <w:p>
      <w:pPr>
        <w:pStyle w:val="0"/>
        <w:jc w:val="both"/>
      </w:pPr>
      <w:r>
        <w:rPr>
          <w:sz w:val="20"/>
        </w:rPr>
      </w:r>
    </w:p>
    <w:p>
      <w:pPr>
        <w:pStyle w:val="0"/>
        <w:jc w:val="right"/>
      </w:pPr>
      <w:r>
        <w:rPr>
          <w:sz w:val="20"/>
        </w:rPr>
        <w:t xml:space="preserve">Таблица 18</w:t>
      </w:r>
    </w:p>
    <w:p>
      <w:pPr>
        <w:pStyle w:val="0"/>
        <w:jc w:val="both"/>
      </w:pPr>
      <w:r>
        <w:rPr>
          <w:sz w:val="20"/>
        </w:rPr>
      </w:r>
    </w:p>
    <w:p>
      <w:pPr>
        <w:pStyle w:val="0"/>
        <w:jc w:val="center"/>
      </w:pPr>
      <w:r>
        <w:rPr>
          <w:sz w:val="20"/>
        </w:rPr>
        <w:t xml:space="preserve">Экономические показатели деятельности</w:t>
      </w:r>
    </w:p>
    <w:p>
      <w:pPr>
        <w:pStyle w:val="0"/>
        <w:jc w:val="center"/>
      </w:pPr>
      <w:r>
        <w:rPr>
          <w:sz w:val="20"/>
        </w:rPr>
        <w:t xml:space="preserve">кооператива по годам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685"/>
        <w:gridCol w:w="1190"/>
        <w:gridCol w:w="850"/>
        <w:gridCol w:w="850"/>
        <w:gridCol w:w="1190"/>
        <w:gridCol w:w="737"/>
      </w:tblGrid>
      <w:tr>
        <w:tc>
          <w:tcPr>
            <w:tcW w:w="566" w:type="dxa"/>
            <w:vMerge w:val="restart"/>
          </w:tcPr>
          <w:p>
            <w:pPr>
              <w:pStyle w:val="0"/>
              <w:jc w:val="center"/>
            </w:pPr>
            <w:r>
              <w:rPr>
                <w:sz w:val="20"/>
              </w:rPr>
              <w:t xml:space="preserve">N п/п</w:t>
            </w:r>
          </w:p>
        </w:tc>
        <w:tc>
          <w:tcPr>
            <w:tcW w:w="3685" w:type="dxa"/>
            <w:vMerge w:val="restart"/>
          </w:tcPr>
          <w:p>
            <w:pPr>
              <w:pStyle w:val="0"/>
              <w:jc w:val="center"/>
            </w:pPr>
            <w:r>
              <w:rPr>
                <w:sz w:val="20"/>
              </w:rPr>
              <w:t xml:space="preserve">Наименование показателя</w:t>
            </w:r>
          </w:p>
        </w:tc>
        <w:tc>
          <w:tcPr>
            <w:gridSpan w:val="5"/>
            <w:tcW w:w="4817" w:type="dxa"/>
          </w:tcPr>
          <w:p>
            <w:pPr>
              <w:pStyle w:val="0"/>
              <w:jc w:val="center"/>
            </w:pPr>
            <w:r>
              <w:rPr>
                <w:sz w:val="20"/>
              </w:rPr>
              <w:t xml:space="preserve">Сумма по годам, тыс. рублей</w:t>
            </w:r>
          </w:p>
        </w:tc>
      </w:tr>
      <w:tr>
        <w:tc>
          <w:tcPr>
            <w:vMerge w:val="continue"/>
          </w:tcPr>
          <w:p/>
        </w:tc>
        <w:tc>
          <w:tcPr>
            <w:vMerge w:val="continue"/>
          </w:tcPr>
          <w:p/>
        </w:tc>
        <w:tc>
          <w:tcPr>
            <w:tcW w:w="1190" w:type="dxa"/>
          </w:tcPr>
          <w:p>
            <w:pPr>
              <w:pStyle w:val="0"/>
              <w:jc w:val="center"/>
            </w:pPr>
            <w:r>
              <w:rPr>
                <w:sz w:val="20"/>
              </w:rPr>
              <w:t xml:space="preserve">20___ год (начала реализации проекта)</w:t>
            </w:r>
          </w:p>
        </w:tc>
        <w:tc>
          <w:tcPr>
            <w:tcW w:w="850" w:type="dxa"/>
          </w:tcPr>
          <w:p>
            <w:pPr>
              <w:pStyle w:val="0"/>
              <w:jc w:val="center"/>
            </w:pPr>
            <w:r>
              <w:rPr>
                <w:sz w:val="20"/>
              </w:rPr>
              <w:t xml:space="preserve">20___ год (прогноз)</w:t>
            </w:r>
          </w:p>
        </w:tc>
        <w:tc>
          <w:tcPr>
            <w:tcW w:w="850" w:type="dxa"/>
          </w:tcPr>
          <w:p>
            <w:pPr>
              <w:pStyle w:val="0"/>
              <w:jc w:val="center"/>
            </w:pPr>
            <w:r>
              <w:rPr>
                <w:sz w:val="20"/>
              </w:rPr>
              <w:t xml:space="preserve">20___ год (прогноз)</w:t>
            </w:r>
          </w:p>
        </w:tc>
        <w:tc>
          <w:tcPr>
            <w:tcW w:w="1190" w:type="dxa"/>
          </w:tcPr>
          <w:p>
            <w:pPr>
              <w:pStyle w:val="0"/>
              <w:jc w:val="center"/>
            </w:pPr>
            <w:r>
              <w:rPr>
                <w:sz w:val="20"/>
              </w:rPr>
              <w:t xml:space="preserve">20___ год (следующий за годом окупаемости проекта)</w:t>
            </w:r>
          </w:p>
        </w:tc>
        <w:tc>
          <w:tcPr>
            <w:tcW w:w="737" w:type="dxa"/>
          </w:tcPr>
          <w:p>
            <w:pPr>
              <w:pStyle w:val="0"/>
              <w:jc w:val="center"/>
            </w:pPr>
            <w:r>
              <w:rPr>
                <w:sz w:val="20"/>
              </w:rPr>
              <w:t xml:space="preserve">итого</w:t>
            </w:r>
          </w:p>
        </w:tc>
      </w:tr>
      <w:tr>
        <w:tc>
          <w:tcPr>
            <w:tcW w:w="566" w:type="dxa"/>
          </w:tcPr>
          <w:p>
            <w:pPr>
              <w:pStyle w:val="0"/>
              <w:jc w:val="center"/>
            </w:pPr>
            <w:r>
              <w:rPr>
                <w:sz w:val="20"/>
              </w:rPr>
              <w:t xml:space="preserve">1</w:t>
            </w:r>
          </w:p>
        </w:tc>
        <w:tc>
          <w:tcPr>
            <w:tcW w:w="3685" w:type="dxa"/>
          </w:tcPr>
          <w:p>
            <w:pPr>
              <w:pStyle w:val="0"/>
              <w:jc w:val="center"/>
            </w:pPr>
            <w:r>
              <w:rPr>
                <w:sz w:val="20"/>
              </w:rPr>
              <w:t xml:space="preserve">2</w:t>
            </w:r>
          </w:p>
        </w:tc>
        <w:tc>
          <w:tcPr>
            <w:tcW w:w="1190" w:type="dxa"/>
          </w:tcPr>
          <w:p>
            <w:pPr>
              <w:pStyle w:val="0"/>
              <w:jc w:val="center"/>
            </w:pPr>
            <w:r>
              <w:rPr>
                <w:sz w:val="20"/>
              </w:rPr>
              <w:t xml:space="preserve">3</w:t>
            </w:r>
          </w:p>
        </w:tc>
        <w:tc>
          <w:tcPr>
            <w:tcW w:w="850" w:type="dxa"/>
          </w:tcPr>
          <w:p>
            <w:pPr>
              <w:pStyle w:val="0"/>
              <w:jc w:val="center"/>
            </w:pPr>
            <w:r>
              <w:rPr>
                <w:sz w:val="20"/>
              </w:rPr>
              <w:t xml:space="preserve">4</w:t>
            </w:r>
          </w:p>
        </w:tc>
        <w:tc>
          <w:tcPr>
            <w:tcW w:w="850" w:type="dxa"/>
          </w:tcPr>
          <w:p>
            <w:pPr>
              <w:pStyle w:val="0"/>
              <w:jc w:val="center"/>
            </w:pPr>
            <w:r>
              <w:rPr>
                <w:sz w:val="20"/>
              </w:rPr>
              <w:t xml:space="preserve">5</w:t>
            </w:r>
          </w:p>
        </w:tc>
        <w:tc>
          <w:tcPr>
            <w:tcW w:w="1190" w:type="dxa"/>
          </w:tcPr>
          <w:p>
            <w:pPr>
              <w:pStyle w:val="0"/>
              <w:jc w:val="center"/>
            </w:pPr>
            <w:r>
              <w:rPr>
                <w:sz w:val="20"/>
              </w:rPr>
              <w:t xml:space="preserve">6</w:t>
            </w:r>
          </w:p>
        </w:tc>
        <w:tc>
          <w:tcPr>
            <w:tcW w:w="737" w:type="dxa"/>
          </w:tcPr>
          <w:p>
            <w:pPr>
              <w:pStyle w:val="0"/>
              <w:jc w:val="center"/>
            </w:pPr>
            <w:r>
              <w:rPr>
                <w:sz w:val="20"/>
              </w:rPr>
              <w:t xml:space="preserve">7</w:t>
            </w:r>
          </w:p>
        </w:tc>
      </w:tr>
      <w:tr>
        <w:tc>
          <w:tcPr>
            <w:tcW w:w="566" w:type="dxa"/>
          </w:tcPr>
          <w:p>
            <w:pPr>
              <w:pStyle w:val="0"/>
              <w:jc w:val="center"/>
            </w:pPr>
            <w:r>
              <w:rPr>
                <w:sz w:val="20"/>
              </w:rPr>
              <w:t xml:space="preserve">1.</w:t>
            </w:r>
          </w:p>
        </w:tc>
        <w:tc>
          <w:tcPr>
            <w:tcW w:w="3685" w:type="dxa"/>
          </w:tcPr>
          <w:p>
            <w:pPr>
              <w:pStyle w:val="0"/>
            </w:pPr>
            <w:r>
              <w:rPr>
                <w:sz w:val="20"/>
              </w:rPr>
              <w:t xml:space="preserve">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рублей (всего)</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2.</w:t>
            </w:r>
          </w:p>
        </w:tc>
        <w:tc>
          <w:tcPr>
            <w:tcW w:w="3685" w:type="dxa"/>
          </w:tcPr>
          <w:p>
            <w:pPr>
              <w:pStyle w:val="0"/>
            </w:pPr>
            <w:r>
              <w:rPr>
                <w:sz w:val="20"/>
              </w:rPr>
              <w:t xml:space="preserve">Доход (выручка) сельскохозяйственного потребительского кооператива от реализации товаров (работ, услуг) по сельскохозяйственной деятельности (в отчетном периоде) из них предоставлена членам и ассоциированным членам сельскохозяйственного потребительского кооператива,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3.</w:t>
            </w:r>
          </w:p>
        </w:tc>
        <w:tc>
          <w:tcPr>
            <w:tcW w:w="3685" w:type="dxa"/>
          </w:tcPr>
          <w:p>
            <w:pPr>
              <w:pStyle w:val="0"/>
            </w:pPr>
            <w:r>
              <w:rPr>
                <w:sz w:val="20"/>
              </w:rPr>
              <w:t xml:space="preserve">Себестоимость реализованной сельскохозяйственной продукции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4.</w:t>
            </w:r>
          </w:p>
        </w:tc>
        <w:tc>
          <w:tcPr>
            <w:tcW w:w="3685" w:type="dxa"/>
          </w:tcPr>
          <w:p>
            <w:pPr>
              <w:pStyle w:val="0"/>
            </w:pPr>
            <w:r>
              <w:rPr>
                <w:sz w:val="20"/>
              </w:rPr>
              <w:t xml:space="preserve">Прибыль (убыток) до налогообложения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5.</w:t>
            </w:r>
          </w:p>
        </w:tc>
        <w:tc>
          <w:tcPr>
            <w:tcW w:w="3685" w:type="dxa"/>
          </w:tcPr>
          <w:p>
            <w:pPr>
              <w:pStyle w:val="0"/>
            </w:pPr>
            <w:r>
              <w:rPr>
                <w:sz w:val="20"/>
              </w:rPr>
              <w:t xml:space="preserve">Чистая прибыль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6.</w:t>
            </w:r>
          </w:p>
        </w:tc>
        <w:tc>
          <w:tcPr>
            <w:tcW w:w="3685" w:type="dxa"/>
          </w:tcPr>
          <w:p>
            <w:pPr>
              <w:pStyle w:val="0"/>
            </w:pPr>
            <w:r>
              <w:rPr>
                <w:sz w:val="20"/>
              </w:rPr>
              <w:t xml:space="preserve">Численность постоянных работников по состоянию на отчетную дату, человек (всего)</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6.1.</w:t>
            </w:r>
          </w:p>
        </w:tc>
        <w:tc>
          <w:tcPr>
            <w:tcW w:w="3685" w:type="dxa"/>
          </w:tcPr>
          <w:p>
            <w:pPr>
              <w:pStyle w:val="0"/>
            </w:pPr>
            <w:r>
              <w:rPr>
                <w:sz w:val="20"/>
              </w:rPr>
              <w:t xml:space="preserve">в том числе работники, принятые в году получения гранта, человек</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r>
        <w:tc>
          <w:tcPr>
            <w:tcW w:w="566" w:type="dxa"/>
          </w:tcPr>
          <w:p>
            <w:pPr>
              <w:pStyle w:val="0"/>
              <w:jc w:val="center"/>
            </w:pPr>
            <w:r>
              <w:rPr>
                <w:sz w:val="20"/>
              </w:rPr>
              <w:t xml:space="preserve">7.</w:t>
            </w:r>
          </w:p>
        </w:tc>
        <w:tc>
          <w:tcPr>
            <w:tcW w:w="3685" w:type="dxa"/>
          </w:tcPr>
          <w:p>
            <w:pPr>
              <w:pStyle w:val="0"/>
            </w:pPr>
            <w:r>
              <w:rPr>
                <w:sz w:val="20"/>
              </w:rPr>
              <w:t xml:space="preserve">Среднемесячная заработная плата в отчетном периоде, рублей</w:t>
            </w:r>
          </w:p>
        </w:tc>
        <w:tc>
          <w:tcPr>
            <w:tcW w:w="119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1190" w:type="dxa"/>
          </w:tcPr>
          <w:p>
            <w:pPr>
              <w:pStyle w:val="0"/>
            </w:pPr>
            <w:r>
              <w:rPr>
                <w:sz w:val="20"/>
              </w:rPr>
            </w:r>
          </w:p>
        </w:tc>
        <w:tc>
          <w:tcPr>
            <w:tcW w:w="737" w:type="dxa"/>
          </w:tcPr>
          <w:p>
            <w:pPr>
              <w:pStyle w:val="0"/>
            </w:pPr>
            <w:r>
              <w:rPr>
                <w:sz w:val="20"/>
              </w:rPr>
            </w:r>
          </w:p>
        </w:tc>
      </w:tr>
    </w:tbl>
    <w:p>
      <w:pPr>
        <w:pStyle w:val="0"/>
        <w:jc w:val="both"/>
      </w:pPr>
      <w:r>
        <w:rPr>
          <w:sz w:val="20"/>
        </w:rPr>
      </w:r>
    </w:p>
    <w:p>
      <w:pPr>
        <w:pStyle w:val="0"/>
        <w:jc w:val="center"/>
      </w:pPr>
      <w:r>
        <w:rPr>
          <w:sz w:val="20"/>
        </w:rPr>
        <w:t xml:space="preserve">8. Инвестиционная программа</w:t>
      </w:r>
    </w:p>
    <w:p>
      <w:pPr>
        <w:pStyle w:val="0"/>
        <w:jc w:val="both"/>
      </w:pPr>
      <w:r>
        <w:rPr>
          <w:sz w:val="20"/>
        </w:rPr>
      </w:r>
    </w:p>
    <w:p>
      <w:pPr>
        <w:pStyle w:val="0"/>
        <w:ind w:firstLine="540"/>
        <w:jc w:val="both"/>
      </w:pPr>
      <w:r>
        <w:rPr>
          <w:sz w:val="20"/>
        </w:rPr>
        <w:t xml:space="preserve">Цель данного раздела - определить потребность в инвестициях и источники финансирования инвестиций.</w:t>
      </w:r>
    </w:p>
    <w:p>
      <w:pPr>
        <w:pStyle w:val="0"/>
        <w:spacing w:before="200" w:line-rule="auto"/>
        <w:ind w:firstLine="540"/>
        <w:jc w:val="both"/>
      </w:pPr>
      <w:r>
        <w:rPr>
          <w:sz w:val="20"/>
        </w:rPr>
        <w:t xml:space="preserve">Если у Вас уже есть какое-либо 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(далее - оборудование и техника), его следует описать списком в свободной форме в данном разделе.</w:t>
      </w:r>
    </w:p>
    <w:p>
      <w:pPr>
        <w:pStyle w:val="0"/>
        <w:spacing w:before="200" w:line-rule="auto"/>
        <w:ind w:firstLine="540"/>
        <w:jc w:val="both"/>
      </w:pPr>
      <w:r>
        <w:rPr>
          <w:sz w:val="20"/>
        </w:rPr>
        <w:t xml:space="preserve">Кроме того, следует описывать и то оборудование и технику, которые необходимо Вам для реализации данного проекта.</w:t>
      </w:r>
    </w:p>
    <w:p>
      <w:pPr>
        <w:pStyle w:val="0"/>
        <w:spacing w:before="200" w:line-rule="auto"/>
        <w:ind w:firstLine="540"/>
        <w:jc w:val="both"/>
      </w:pPr>
      <w:r>
        <w:rPr>
          <w:sz w:val="20"/>
        </w:rPr>
        <w:t xml:space="preserve">Определяя стратегию финансирования, следует предусмотреть:</w:t>
      </w:r>
    </w:p>
    <w:p>
      <w:pPr>
        <w:pStyle w:val="0"/>
        <w:spacing w:before="200" w:line-rule="auto"/>
        <w:ind w:firstLine="540"/>
        <w:jc w:val="both"/>
      </w:pPr>
      <w:r>
        <w:rPr>
          <w:sz w:val="20"/>
        </w:rPr>
        <w:t xml:space="preserve">a. Объем необходимых средств.</w:t>
      </w:r>
    </w:p>
    <w:p>
      <w:pPr>
        <w:pStyle w:val="0"/>
        <w:spacing w:before="200" w:line-rule="auto"/>
        <w:ind w:firstLine="540"/>
        <w:jc w:val="both"/>
      </w:pPr>
      <w:r>
        <w:rPr>
          <w:sz w:val="20"/>
        </w:rPr>
        <w:t xml:space="preserve">b. Форму и источники их получения (таблица 19).</w:t>
      </w:r>
    </w:p>
    <w:p>
      <w:pPr>
        <w:pStyle w:val="0"/>
        <w:spacing w:before="200" w:line-rule="auto"/>
        <w:ind w:firstLine="540"/>
        <w:jc w:val="both"/>
      </w:pPr>
      <w:r>
        <w:rPr>
          <w:sz w:val="20"/>
        </w:rPr>
        <w:t xml:space="preserve">Если одним из источников финансирования являются заемные средства, обосновать возможность его получения (кратко описать кредитную историю кооператива и указать на отсутствие просроченной задолженности по кредитам), указав условия привлечения заемного капитала (срок кредитования, процентная ставка) и источник его получения, привести график погашения кредита (таблица 20).</w:t>
      </w:r>
    </w:p>
    <w:p>
      <w:pPr>
        <w:pStyle w:val="0"/>
        <w:jc w:val="both"/>
      </w:pPr>
      <w:r>
        <w:rPr>
          <w:sz w:val="20"/>
        </w:rPr>
      </w:r>
    </w:p>
    <w:p>
      <w:pPr>
        <w:pStyle w:val="0"/>
        <w:jc w:val="right"/>
      </w:pPr>
      <w:r>
        <w:rPr>
          <w:sz w:val="20"/>
        </w:rPr>
        <w:t xml:space="preserve">Таблица 19</w:t>
      </w:r>
    </w:p>
    <w:p>
      <w:pPr>
        <w:pStyle w:val="0"/>
        <w:jc w:val="both"/>
      </w:pPr>
      <w:r>
        <w:rPr>
          <w:sz w:val="20"/>
        </w:rPr>
      </w:r>
    </w:p>
    <w:p>
      <w:pPr>
        <w:pStyle w:val="0"/>
        <w:jc w:val="center"/>
      </w:pPr>
      <w:r>
        <w:rPr>
          <w:sz w:val="20"/>
        </w:rPr>
        <w:t xml:space="preserve">Инвестиционная программа кооператива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154"/>
        <w:gridCol w:w="1134"/>
        <w:gridCol w:w="1134"/>
        <w:gridCol w:w="1417"/>
        <w:gridCol w:w="794"/>
        <w:gridCol w:w="794"/>
        <w:gridCol w:w="1077"/>
      </w:tblGrid>
      <w:tr>
        <w:tc>
          <w:tcPr>
            <w:tcW w:w="566" w:type="dxa"/>
            <w:vMerge w:val="restart"/>
          </w:tcPr>
          <w:p>
            <w:pPr>
              <w:pStyle w:val="0"/>
              <w:jc w:val="center"/>
            </w:pPr>
            <w:r>
              <w:rPr>
                <w:sz w:val="20"/>
              </w:rPr>
              <w:t xml:space="preserve">N п/п</w:t>
            </w:r>
          </w:p>
        </w:tc>
        <w:tc>
          <w:tcPr>
            <w:tcW w:w="2154" w:type="dxa"/>
            <w:vMerge w:val="restart"/>
          </w:tcPr>
          <w:p>
            <w:pPr>
              <w:pStyle w:val="0"/>
              <w:jc w:val="center"/>
            </w:pPr>
            <w:r>
              <w:rPr>
                <w:sz w:val="20"/>
              </w:rPr>
              <w:t xml:space="preserve">Наименование имущества</w:t>
            </w:r>
          </w:p>
        </w:tc>
        <w:tc>
          <w:tcPr>
            <w:gridSpan w:val="3"/>
            <w:tcW w:w="3685" w:type="dxa"/>
          </w:tcPr>
          <w:p>
            <w:pPr>
              <w:pStyle w:val="0"/>
              <w:jc w:val="center"/>
            </w:pPr>
            <w:r>
              <w:rPr>
                <w:sz w:val="20"/>
              </w:rPr>
              <w:t xml:space="preserve">Поступление имущества в течение 24 месяцев со дня получения средств гранта</w:t>
            </w:r>
          </w:p>
        </w:tc>
        <w:tc>
          <w:tcPr>
            <w:gridSpan w:val="3"/>
            <w:tcW w:w="2665" w:type="dxa"/>
          </w:tcPr>
          <w:p>
            <w:pPr>
              <w:pStyle w:val="0"/>
              <w:jc w:val="center"/>
            </w:pPr>
            <w:r>
              <w:rPr>
                <w:sz w:val="20"/>
              </w:rPr>
              <w:t xml:space="preserve">Источники финансирования, тыс. рублей</w:t>
            </w:r>
          </w:p>
        </w:tc>
      </w:tr>
      <w:tr>
        <w:tc>
          <w:tcPr>
            <w:vMerge w:val="continue"/>
          </w:tcPr>
          <w:p/>
        </w:tc>
        <w:tc>
          <w:tcPr>
            <w:vMerge w:val="continue"/>
          </w:tcPr>
          <w:p/>
        </w:tc>
        <w:tc>
          <w:tcPr>
            <w:tcW w:w="1134" w:type="dxa"/>
            <w:vMerge w:val="restart"/>
          </w:tcPr>
          <w:p>
            <w:pPr>
              <w:pStyle w:val="0"/>
              <w:jc w:val="center"/>
            </w:pPr>
            <w:r>
              <w:rPr>
                <w:sz w:val="20"/>
              </w:rPr>
              <w:t xml:space="preserve">Количество</w:t>
            </w:r>
          </w:p>
        </w:tc>
        <w:tc>
          <w:tcPr>
            <w:tcW w:w="1134" w:type="dxa"/>
            <w:vMerge w:val="restart"/>
          </w:tcPr>
          <w:p>
            <w:pPr>
              <w:pStyle w:val="0"/>
              <w:jc w:val="center"/>
            </w:pPr>
            <w:r>
              <w:rPr>
                <w:sz w:val="20"/>
              </w:rPr>
              <w:t xml:space="preserve">Цена за единицу, рублей</w:t>
            </w:r>
          </w:p>
        </w:tc>
        <w:tc>
          <w:tcPr>
            <w:tcW w:w="1417" w:type="dxa"/>
            <w:vMerge w:val="restart"/>
          </w:tcPr>
          <w:p>
            <w:pPr>
              <w:pStyle w:val="0"/>
              <w:jc w:val="center"/>
            </w:pPr>
            <w:r>
              <w:rPr>
                <w:sz w:val="20"/>
              </w:rPr>
              <w:t xml:space="preserve">Стоимость - всего, тыс. рублей</w:t>
            </w:r>
          </w:p>
        </w:tc>
        <w:tc>
          <w:tcPr>
            <w:tcW w:w="794" w:type="dxa"/>
            <w:vMerge w:val="restart"/>
          </w:tcPr>
          <w:p>
            <w:pPr>
              <w:pStyle w:val="0"/>
              <w:jc w:val="center"/>
            </w:pPr>
            <w:r>
              <w:rPr>
                <w:sz w:val="20"/>
              </w:rPr>
              <w:t xml:space="preserve">всего</w:t>
            </w:r>
          </w:p>
        </w:tc>
        <w:tc>
          <w:tcPr>
            <w:gridSpan w:val="2"/>
            <w:tcW w:w="1871"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грант</w:t>
            </w:r>
          </w:p>
        </w:tc>
        <w:tc>
          <w:tcPr>
            <w:tcW w:w="1077" w:type="dxa"/>
          </w:tcPr>
          <w:p>
            <w:pPr>
              <w:pStyle w:val="0"/>
              <w:jc w:val="center"/>
            </w:pPr>
            <w:r>
              <w:rPr>
                <w:sz w:val="20"/>
              </w:rPr>
              <w:t xml:space="preserve">собственные средства</w:t>
            </w:r>
          </w:p>
        </w:tc>
      </w:tr>
      <w:tr>
        <w:tc>
          <w:tcPr>
            <w:tcW w:w="566" w:type="dxa"/>
          </w:tcPr>
          <w:p>
            <w:pPr>
              <w:pStyle w:val="0"/>
              <w:jc w:val="center"/>
            </w:pPr>
            <w:r>
              <w:rPr>
                <w:sz w:val="20"/>
              </w:rPr>
              <w:t xml:space="preserve">1.</w:t>
            </w:r>
          </w:p>
        </w:tc>
        <w:tc>
          <w:tcPr>
            <w:tcW w:w="215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566" w:type="dxa"/>
          </w:tcPr>
          <w:p>
            <w:pPr>
              <w:pStyle w:val="0"/>
              <w:jc w:val="center"/>
            </w:pPr>
            <w:r>
              <w:rPr>
                <w:sz w:val="20"/>
              </w:rPr>
              <w:t xml:space="preserve">2.</w:t>
            </w:r>
          </w:p>
        </w:tc>
        <w:tc>
          <w:tcPr>
            <w:tcW w:w="2154"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r>
        <w:tc>
          <w:tcPr>
            <w:tcW w:w="566" w:type="dxa"/>
          </w:tcPr>
          <w:p>
            <w:pPr>
              <w:pStyle w:val="0"/>
            </w:pPr>
            <w:r>
              <w:rPr>
                <w:sz w:val="20"/>
              </w:rPr>
            </w:r>
          </w:p>
        </w:tc>
        <w:tc>
          <w:tcPr>
            <w:tcW w:w="2154" w:type="dxa"/>
          </w:tcPr>
          <w:p>
            <w:pPr>
              <w:pStyle w:val="0"/>
            </w:pPr>
            <w:r>
              <w:rPr>
                <w:sz w:val="20"/>
              </w:rPr>
              <w:t xml:space="preserve">Всего</w:t>
            </w:r>
          </w:p>
        </w:tc>
        <w:tc>
          <w:tcPr>
            <w:tcW w:w="1134" w:type="dxa"/>
          </w:tcPr>
          <w:p>
            <w:pPr>
              <w:pStyle w:val="0"/>
              <w:jc w:val="center"/>
            </w:pPr>
            <w:r>
              <w:rPr>
                <w:sz w:val="20"/>
              </w:rPr>
              <w:t xml:space="preserve">x</w:t>
            </w:r>
          </w:p>
        </w:tc>
        <w:tc>
          <w:tcPr>
            <w:tcW w:w="1134" w:type="dxa"/>
          </w:tcPr>
          <w:p>
            <w:pPr>
              <w:pStyle w:val="0"/>
              <w:jc w:val="center"/>
            </w:pPr>
            <w:r>
              <w:rPr>
                <w:sz w:val="20"/>
              </w:rPr>
              <w:t xml:space="preserve">x</w:t>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r>
    </w:tbl>
    <w:p>
      <w:pPr>
        <w:pStyle w:val="0"/>
        <w:jc w:val="both"/>
      </w:pPr>
      <w:r>
        <w:rPr>
          <w:sz w:val="20"/>
        </w:rPr>
      </w:r>
    </w:p>
    <w:p>
      <w:pPr>
        <w:pStyle w:val="0"/>
        <w:jc w:val="right"/>
      </w:pPr>
      <w:r>
        <w:rPr>
          <w:sz w:val="20"/>
        </w:rPr>
        <w:t xml:space="preserve">Таблица 20</w:t>
      </w:r>
    </w:p>
    <w:p>
      <w:pPr>
        <w:pStyle w:val="0"/>
        <w:jc w:val="both"/>
      </w:pPr>
      <w:r>
        <w:rPr>
          <w:sz w:val="20"/>
        </w:rPr>
      </w:r>
    </w:p>
    <w:p>
      <w:pPr>
        <w:pStyle w:val="0"/>
        <w:jc w:val="center"/>
      </w:pPr>
      <w:r>
        <w:rPr>
          <w:sz w:val="20"/>
        </w:rPr>
        <w:t xml:space="preserve">Расчет возврата кредитных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004"/>
        <w:gridCol w:w="3004"/>
      </w:tblGrid>
      <w:tr>
        <w:tc>
          <w:tcPr>
            <w:tcW w:w="3061" w:type="dxa"/>
          </w:tcPr>
          <w:p>
            <w:pPr>
              <w:pStyle w:val="0"/>
              <w:jc w:val="center"/>
            </w:pPr>
            <w:r>
              <w:rPr>
                <w:sz w:val="20"/>
              </w:rPr>
              <w:t xml:space="preserve">Период (указать месяцы реализации проекта)</w:t>
            </w:r>
          </w:p>
        </w:tc>
        <w:tc>
          <w:tcPr>
            <w:tcW w:w="3004" w:type="dxa"/>
          </w:tcPr>
          <w:p>
            <w:pPr>
              <w:pStyle w:val="0"/>
              <w:jc w:val="center"/>
            </w:pPr>
            <w:r>
              <w:rPr>
                <w:sz w:val="20"/>
              </w:rPr>
              <w:t xml:space="preserve">Сумма основного долга, тыс. рублей</w:t>
            </w:r>
          </w:p>
        </w:tc>
        <w:tc>
          <w:tcPr>
            <w:tcW w:w="3004" w:type="dxa"/>
          </w:tcPr>
          <w:p>
            <w:pPr>
              <w:pStyle w:val="0"/>
              <w:jc w:val="center"/>
            </w:pPr>
            <w:r>
              <w:rPr>
                <w:sz w:val="20"/>
              </w:rPr>
              <w:t xml:space="preserve">Сумма процентов, тыс. рублей</w:t>
            </w:r>
          </w:p>
        </w:tc>
      </w:tr>
      <w:tr>
        <w:tc>
          <w:tcPr>
            <w:tcW w:w="3061" w:type="dxa"/>
          </w:tcPr>
          <w:p>
            <w:pPr>
              <w:pStyle w:val="0"/>
              <w:jc w:val="center"/>
            </w:pPr>
            <w:r>
              <w:rPr>
                <w:sz w:val="20"/>
              </w:rPr>
              <w:t xml:space="preserve">1</w:t>
            </w:r>
          </w:p>
        </w:tc>
        <w:tc>
          <w:tcPr>
            <w:tcW w:w="3004" w:type="dxa"/>
          </w:tcPr>
          <w:p>
            <w:pPr>
              <w:pStyle w:val="0"/>
              <w:jc w:val="center"/>
            </w:pPr>
            <w:r>
              <w:rPr>
                <w:sz w:val="20"/>
              </w:rPr>
              <w:t xml:space="preserve">2</w:t>
            </w:r>
          </w:p>
        </w:tc>
        <w:tc>
          <w:tcPr>
            <w:tcW w:w="3004" w:type="dxa"/>
          </w:tcPr>
          <w:p>
            <w:pPr>
              <w:pStyle w:val="0"/>
              <w:jc w:val="center"/>
            </w:pPr>
            <w:r>
              <w:rPr>
                <w:sz w:val="20"/>
              </w:rPr>
              <w:t xml:space="preserve">3</w:t>
            </w:r>
          </w:p>
        </w:tc>
      </w:tr>
      <w:tr>
        <w:tc>
          <w:tcPr>
            <w:tcW w:w="3061" w:type="dxa"/>
          </w:tcPr>
          <w:p>
            <w:pPr>
              <w:pStyle w:val="0"/>
            </w:pPr>
            <w:r>
              <w:rPr>
                <w:sz w:val="20"/>
              </w:rPr>
            </w:r>
          </w:p>
        </w:tc>
        <w:tc>
          <w:tcPr>
            <w:tcW w:w="3004" w:type="dxa"/>
          </w:tcPr>
          <w:p>
            <w:pPr>
              <w:pStyle w:val="0"/>
            </w:pPr>
            <w:r>
              <w:rPr>
                <w:sz w:val="20"/>
              </w:rPr>
            </w:r>
          </w:p>
        </w:tc>
        <w:tc>
          <w:tcPr>
            <w:tcW w:w="3004" w:type="dxa"/>
          </w:tcPr>
          <w:p>
            <w:pPr>
              <w:pStyle w:val="0"/>
            </w:pPr>
            <w:r>
              <w:rPr>
                <w:sz w:val="20"/>
              </w:rPr>
            </w:r>
          </w:p>
        </w:tc>
      </w:tr>
      <w:tr>
        <w:tc>
          <w:tcPr>
            <w:tcW w:w="3061" w:type="dxa"/>
          </w:tcPr>
          <w:p>
            <w:pPr>
              <w:pStyle w:val="0"/>
              <w:jc w:val="both"/>
            </w:pPr>
            <w:r>
              <w:rPr>
                <w:sz w:val="20"/>
              </w:rPr>
              <w:t xml:space="preserve">...</w:t>
            </w:r>
          </w:p>
        </w:tc>
        <w:tc>
          <w:tcPr>
            <w:tcW w:w="3004" w:type="dxa"/>
          </w:tcPr>
          <w:p>
            <w:pPr>
              <w:pStyle w:val="0"/>
            </w:pPr>
            <w:r>
              <w:rPr>
                <w:sz w:val="20"/>
              </w:rPr>
            </w:r>
          </w:p>
        </w:tc>
        <w:tc>
          <w:tcPr>
            <w:tcW w:w="3004" w:type="dxa"/>
          </w:tcPr>
          <w:p>
            <w:pPr>
              <w:pStyle w:val="0"/>
            </w:pPr>
            <w:r>
              <w:rPr>
                <w:sz w:val="20"/>
              </w:rPr>
            </w:r>
          </w:p>
        </w:tc>
      </w:tr>
      <w:tr>
        <w:tc>
          <w:tcPr>
            <w:tcW w:w="3061" w:type="dxa"/>
          </w:tcPr>
          <w:p>
            <w:pPr>
              <w:pStyle w:val="0"/>
              <w:jc w:val="both"/>
            </w:pPr>
            <w:r>
              <w:rPr>
                <w:sz w:val="20"/>
              </w:rPr>
              <w:t xml:space="preserve">Итого</w:t>
            </w:r>
          </w:p>
        </w:tc>
        <w:tc>
          <w:tcPr>
            <w:tcW w:w="3004" w:type="dxa"/>
          </w:tcPr>
          <w:p>
            <w:pPr>
              <w:pStyle w:val="0"/>
            </w:pPr>
            <w:r>
              <w:rPr>
                <w:sz w:val="20"/>
              </w:rPr>
            </w:r>
          </w:p>
        </w:tc>
        <w:tc>
          <w:tcPr>
            <w:tcW w:w="3004" w:type="dxa"/>
          </w:tcPr>
          <w:p>
            <w:pPr>
              <w:pStyle w:val="0"/>
            </w:pPr>
            <w:r>
              <w:rPr>
                <w:sz w:val="20"/>
              </w:rPr>
            </w:r>
          </w:p>
        </w:tc>
      </w:tr>
    </w:tbl>
    <w:p>
      <w:pPr>
        <w:pStyle w:val="0"/>
        <w:jc w:val="both"/>
      </w:pPr>
      <w:r>
        <w:rPr>
          <w:sz w:val="20"/>
        </w:rPr>
      </w:r>
    </w:p>
    <w:p>
      <w:pPr>
        <w:pStyle w:val="0"/>
        <w:jc w:val="center"/>
      </w:pPr>
      <w:r>
        <w:rPr>
          <w:sz w:val="20"/>
        </w:rPr>
        <w:t xml:space="preserve">9. Финансовый план</w:t>
      </w:r>
    </w:p>
    <w:p>
      <w:pPr>
        <w:pStyle w:val="0"/>
        <w:jc w:val="both"/>
      </w:pPr>
      <w:r>
        <w:rPr>
          <w:sz w:val="20"/>
        </w:rPr>
      </w:r>
    </w:p>
    <w:p>
      <w:pPr>
        <w:pStyle w:val="0"/>
        <w:ind w:firstLine="540"/>
        <w:jc w:val="both"/>
      </w:pPr>
      <w:r>
        <w:rPr>
          <w:sz w:val="20"/>
        </w:rPr>
        <w:t xml:space="preserve">Назначение раздела состоит в оценке финансовой реализуемости и экономической эффективности бизнес-плана.</w:t>
      </w:r>
    </w:p>
    <w:p>
      <w:pPr>
        <w:pStyle w:val="0"/>
        <w:spacing w:before="200" w:line-rule="auto"/>
        <w:ind w:firstLine="540"/>
        <w:jc w:val="both"/>
      </w:pPr>
      <w:r>
        <w:rPr>
          <w:sz w:val="20"/>
        </w:rPr>
        <w:t xml:space="preserve">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pPr>
        <w:pStyle w:val="0"/>
        <w:spacing w:before="200" w:line-rule="auto"/>
        <w:ind w:firstLine="540"/>
        <w:jc w:val="both"/>
      </w:pPr>
      <w:r>
        <w:rPr>
          <w:sz w:val="20"/>
        </w:rPr>
        <w:t xml:space="preserve">В финансовом плане должны быть изложены все предположения (в сжатой форме), положенные в основу расчетов.</w:t>
      </w:r>
    </w:p>
    <w:p>
      <w:pPr>
        <w:pStyle w:val="0"/>
        <w:spacing w:before="200" w:line-rule="auto"/>
        <w:ind w:firstLine="540"/>
        <w:jc w:val="both"/>
      </w:pPr>
      <w:r>
        <w:rPr>
          <w:sz w:val="20"/>
        </w:rPr>
        <w:t xml:space="preserve">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pPr>
        <w:pStyle w:val="0"/>
        <w:jc w:val="both"/>
      </w:pPr>
      <w:r>
        <w:rPr>
          <w:sz w:val="20"/>
        </w:rPr>
      </w:r>
    </w:p>
    <w:p>
      <w:pPr>
        <w:pStyle w:val="0"/>
        <w:jc w:val="right"/>
      </w:pPr>
      <w:r>
        <w:rPr>
          <w:sz w:val="20"/>
        </w:rPr>
        <w:t xml:space="preserve">Таблица 21</w:t>
      </w:r>
    </w:p>
    <w:p>
      <w:pPr>
        <w:pStyle w:val="0"/>
        <w:jc w:val="both"/>
      </w:pPr>
      <w:r>
        <w:rPr>
          <w:sz w:val="20"/>
        </w:rPr>
      </w:r>
    </w:p>
    <w:p>
      <w:pPr>
        <w:pStyle w:val="0"/>
        <w:jc w:val="center"/>
      </w:pPr>
      <w:r>
        <w:rPr>
          <w:sz w:val="20"/>
        </w:rPr>
        <w:t xml:space="preserve">Расчет налогов,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850"/>
        <w:gridCol w:w="850"/>
        <w:gridCol w:w="907"/>
        <w:gridCol w:w="907"/>
        <w:gridCol w:w="680"/>
        <w:gridCol w:w="680"/>
        <w:gridCol w:w="680"/>
        <w:gridCol w:w="680"/>
        <w:gridCol w:w="680"/>
        <w:gridCol w:w="737"/>
      </w:tblGrid>
      <w:tr>
        <w:tc>
          <w:tcPr>
            <w:tcW w:w="1417" w:type="dxa"/>
          </w:tcPr>
          <w:p>
            <w:pPr>
              <w:pStyle w:val="0"/>
              <w:jc w:val="center"/>
            </w:pPr>
            <w:r>
              <w:rPr>
                <w:sz w:val="20"/>
              </w:rPr>
              <w:t xml:space="preserve">Наименование налогов, уплачиваемых кооперативом</w:t>
            </w:r>
          </w:p>
        </w:tc>
        <w:tc>
          <w:tcPr>
            <w:tcW w:w="850" w:type="dxa"/>
          </w:tcPr>
          <w:p>
            <w:pPr>
              <w:pStyle w:val="0"/>
              <w:jc w:val="center"/>
            </w:pPr>
            <w:r>
              <w:rPr>
                <w:sz w:val="20"/>
              </w:rPr>
              <w:t xml:space="preserve">Ставка (или сумма)</w:t>
            </w:r>
          </w:p>
        </w:tc>
        <w:tc>
          <w:tcPr>
            <w:tcW w:w="850" w:type="dxa"/>
          </w:tcPr>
          <w:p>
            <w:pPr>
              <w:pStyle w:val="0"/>
              <w:jc w:val="center"/>
            </w:pPr>
            <w:r>
              <w:rPr>
                <w:sz w:val="20"/>
              </w:rPr>
              <w:t xml:space="preserve">Налоговая база, тыс. рублей</w:t>
            </w:r>
          </w:p>
        </w:tc>
        <w:tc>
          <w:tcPr>
            <w:tcW w:w="907" w:type="dxa"/>
          </w:tcPr>
          <w:p>
            <w:pPr>
              <w:pStyle w:val="0"/>
              <w:jc w:val="center"/>
            </w:pPr>
            <w:r>
              <w:rPr>
                <w:sz w:val="20"/>
              </w:rPr>
              <w:t xml:space="preserve">Период начисления (дней)</w:t>
            </w:r>
          </w:p>
        </w:tc>
        <w:tc>
          <w:tcPr>
            <w:tcW w:w="907" w:type="dxa"/>
          </w:tcPr>
          <w:p>
            <w:pPr>
              <w:pStyle w:val="0"/>
              <w:jc w:val="center"/>
            </w:pPr>
            <w:r>
              <w:rPr>
                <w:sz w:val="20"/>
              </w:rPr>
              <w:t xml:space="preserve">Льготы (основание)</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737" w:type="dxa"/>
          </w:tcPr>
          <w:p>
            <w:pPr>
              <w:pStyle w:val="0"/>
              <w:jc w:val="center"/>
            </w:pPr>
            <w:r>
              <w:rPr>
                <w:sz w:val="20"/>
              </w:rPr>
              <w:t xml:space="preserve">Всего</w:t>
            </w:r>
          </w:p>
        </w:tc>
      </w:tr>
      <w:tr>
        <w:tc>
          <w:tcPr>
            <w:tcW w:w="1417" w:type="dxa"/>
          </w:tcPr>
          <w:p>
            <w:pPr>
              <w:pStyle w:val="0"/>
              <w:jc w:val="center"/>
            </w:pPr>
            <w:r>
              <w:rPr>
                <w:sz w:val="20"/>
              </w:rPr>
              <w:t xml:space="preserve">1</w:t>
            </w:r>
          </w:p>
        </w:tc>
        <w:tc>
          <w:tcPr>
            <w:tcW w:w="850" w:type="dxa"/>
          </w:tcPr>
          <w:p>
            <w:pPr>
              <w:pStyle w:val="0"/>
              <w:jc w:val="center"/>
            </w:pPr>
            <w:r>
              <w:rPr>
                <w:sz w:val="20"/>
              </w:rPr>
              <w:t xml:space="preserve">2</w:t>
            </w:r>
          </w:p>
        </w:tc>
        <w:tc>
          <w:tcPr>
            <w:tcW w:w="850" w:type="dxa"/>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680"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680" w:type="dxa"/>
          </w:tcPr>
          <w:p>
            <w:pPr>
              <w:pStyle w:val="0"/>
              <w:jc w:val="center"/>
            </w:pPr>
            <w:r>
              <w:rPr>
                <w:sz w:val="20"/>
              </w:rPr>
              <w:t xml:space="preserve">9</w:t>
            </w:r>
          </w:p>
        </w:tc>
        <w:tc>
          <w:tcPr>
            <w:tcW w:w="680" w:type="dxa"/>
          </w:tcPr>
          <w:p>
            <w:pPr>
              <w:pStyle w:val="0"/>
              <w:jc w:val="center"/>
            </w:pPr>
            <w:r>
              <w:rPr>
                <w:sz w:val="20"/>
              </w:rPr>
              <w:t xml:space="preserve">10</w:t>
            </w:r>
          </w:p>
        </w:tc>
        <w:tc>
          <w:tcPr>
            <w:tcW w:w="737" w:type="dxa"/>
          </w:tcPr>
          <w:p>
            <w:pPr>
              <w:pStyle w:val="0"/>
              <w:jc w:val="center"/>
            </w:pPr>
            <w:r>
              <w:rPr>
                <w:sz w:val="20"/>
              </w:rPr>
              <w:t xml:space="preserve">11</w:t>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r>
        <w:tc>
          <w:tcPr>
            <w:tcW w:w="1417" w:type="dxa"/>
          </w:tcPr>
          <w:p>
            <w:pPr>
              <w:pStyle w:val="0"/>
              <w:jc w:val="both"/>
            </w:pPr>
            <w:r>
              <w:rPr>
                <w:sz w:val="20"/>
              </w:rPr>
              <w:t xml:space="preserve">Итого</w:t>
            </w:r>
          </w:p>
        </w:tc>
        <w:tc>
          <w:tcPr>
            <w:tcW w:w="850"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r>
    </w:tbl>
    <w:p>
      <w:pPr>
        <w:pStyle w:val="0"/>
        <w:jc w:val="both"/>
      </w:pPr>
      <w:r>
        <w:rPr>
          <w:sz w:val="20"/>
        </w:rPr>
      </w:r>
    </w:p>
    <w:p>
      <w:pPr>
        <w:pStyle w:val="0"/>
        <w:ind w:firstLine="540"/>
        <w:jc w:val="both"/>
      </w:pPr>
      <w:r>
        <w:rPr>
          <w:sz w:val="20"/>
        </w:rPr>
        <w:t xml:space="preserve">Сельхозтоваропроизводители создают кооператив с целью уменьшения затрат и увеличения дохода, который они получают в результате ведения хозяйственной деятельности. Кооператив оказывает своим членам услуги по себестоимости и не ставит целью получение прибыли. Однако если кооператив получает прибыль, часть ее идет на развитие кооператива, часть - на кооперативные выплаты по решению общего собрания членов кооператива. Планируемые результаты деятельности кооператива отражаются в таблице 22.</w:t>
      </w:r>
    </w:p>
    <w:p>
      <w:pPr>
        <w:pStyle w:val="0"/>
        <w:jc w:val="both"/>
      </w:pPr>
      <w:r>
        <w:rPr>
          <w:sz w:val="20"/>
        </w:rPr>
      </w:r>
    </w:p>
    <w:p>
      <w:pPr>
        <w:pStyle w:val="0"/>
        <w:jc w:val="right"/>
      </w:pPr>
      <w:r>
        <w:rPr>
          <w:sz w:val="20"/>
        </w:rPr>
        <w:t xml:space="preserve">Таблица 22</w:t>
      </w:r>
    </w:p>
    <w:p>
      <w:pPr>
        <w:pStyle w:val="0"/>
        <w:jc w:val="both"/>
      </w:pPr>
      <w:r>
        <w:rPr>
          <w:sz w:val="20"/>
        </w:rPr>
      </w:r>
    </w:p>
    <w:p>
      <w:pPr>
        <w:pStyle w:val="0"/>
        <w:jc w:val="center"/>
      </w:pPr>
      <w:r>
        <w:rPr>
          <w:sz w:val="20"/>
        </w:rPr>
        <w:t xml:space="preserve">Финансовый результат деятельности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61"/>
        <w:gridCol w:w="1077"/>
        <w:gridCol w:w="737"/>
        <w:gridCol w:w="737"/>
        <w:gridCol w:w="737"/>
        <w:gridCol w:w="964"/>
        <w:gridCol w:w="1077"/>
      </w:tblGrid>
      <w:tr>
        <w:tc>
          <w:tcPr>
            <w:tcW w:w="680" w:type="dxa"/>
            <w:vMerge w:val="restart"/>
          </w:tcPr>
          <w:p>
            <w:pPr>
              <w:pStyle w:val="0"/>
              <w:jc w:val="center"/>
            </w:pPr>
            <w:r>
              <w:rPr>
                <w:sz w:val="20"/>
              </w:rPr>
              <w:t xml:space="preserve">N п/п</w:t>
            </w:r>
          </w:p>
        </w:tc>
        <w:tc>
          <w:tcPr>
            <w:tcW w:w="3061" w:type="dxa"/>
            <w:vMerge w:val="restart"/>
          </w:tcPr>
          <w:p>
            <w:pPr>
              <w:pStyle w:val="0"/>
              <w:jc w:val="center"/>
            </w:pPr>
            <w:r>
              <w:rPr>
                <w:sz w:val="20"/>
              </w:rPr>
              <w:t xml:space="preserve">Показатели</w:t>
            </w:r>
          </w:p>
        </w:tc>
        <w:tc>
          <w:tcPr>
            <w:gridSpan w:val="6"/>
            <w:tcW w:w="5329" w:type="dxa"/>
          </w:tcPr>
          <w:p>
            <w:pPr>
              <w:pStyle w:val="0"/>
              <w:jc w:val="center"/>
            </w:pPr>
            <w:r>
              <w:rPr>
                <w:sz w:val="20"/>
              </w:rPr>
              <w:t xml:space="preserve">Периоды</w:t>
            </w:r>
          </w:p>
        </w:tc>
      </w:tr>
      <w:tr>
        <w:tc>
          <w:tcPr>
            <w:vMerge w:val="continue"/>
          </w:tcPr>
          <w:p/>
        </w:tc>
        <w:tc>
          <w:tcPr>
            <w:vMerge w:val="continue"/>
          </w:tcPr>
          <w:p/>
        </w:tc>
        <w:tc>
          <w:tcPr>
            <w:tcW w:w="1077" w:type="dxa"/>
          </w:tcPr>
          <w:p>
            <w:pPr>
              <w:pStyle w:val="0"/>
              <w:jc w:val="center"/>
            </w:pPr>
            <w:r>
              <w:rPr>
                <w:sz w:val="20"/>
              </w:rPr>
              <w:t xml:space="preserve">20__ год (начала реализации проекта)</w:t>
            </w:r>
          </w:p>
        </w:tc>
        <w:tc>
          <w:tcPr>
            <w:tcW w:w="737" w:type="dxa"/>
          </w:tcPr>
          <w:p>
            <w:pPr>
              <w:pStyle w:val="0"/>
              <w:jc w:val="center"/>
            </w:pPr>
            <w:r>
              <w:rPr>
                <w:sz w:val="20"/>
              </w:rPr>
              <w:t xml:space="preserve">20__ год (прогноз)</w:t>
            </w:r>
          </w:p>
        </w:tc>
        <w:tc>
          <w:tcPr>
            <w:tcW w:w="737" w:type="dxa"/>
          </w:tcPr>
          <w:p>
            <w:pPr>
              <w:pStyle w:val="0"/>
              <w:jc w:val="center"/>
            </w:pPr>
            <w:r>
              <w:rPr>
                <w:sz w:val="20"/>
              </w:rPr>
              <w:t xml:space="preserve">20__ год (прогноз)</w:t>
            </w:r>
          </w:p>
        </w:tc>
        <w:tc>
          <w:tcPr>
            <w:tcW w:w="737" w:type="dxa"/>
          </w:tcPr>
          <w:p>
            <w:pPr>
              <w:pStyle w:val="0"/>
              <w:jc w:val="center"/>
            </w:pPr>
            <w:r>
              <w:rPr>
                <w:sz w:val="20"/>
              </w:rPr>
              <w:t xml:space="preserve">20__ год (прогноз)</w:t>
            </w:r>
          </w:p>
        </w:tc>
        <w:tc>
          <w:tcPr>
            <w:tcW w:w="964" w:type="dxa"/>
          </w:tcPr>
          <w:p>
            <w:pPr>
              <w:pStyle w:val="0"/>
              <w:jc w:val="center"/>
            </w:pPr>
            <w:r>
              <w:rPr>
                <w:sz w:val="20"/>
              </w:rPr>
              <w:t xml:space="preserve">20__ год (окупаемости проекта</w:t>
            </w:r>
          </w:p>
        </w:tc>
        <w:tc>
          <w:tcPr>
            <w:tcW w:w="1077" w:type="dxa"/>
          </w:tcPr>
          <w:p>
            <w:pPr>
              <w:pStyle w:val="0"/>
              <w:jc w:val="center"/>
            </w:pPr>
            <w:r>
              <w:rPr>
                <w:sz w:val="20"/>
              </w:rPr>
              <w:t xml:space="preserve">20__ год (следующий за годом окупаемости проекта)</w:t>
            </w:r>
          </w:p>
        </w:tc>
      </w:tr>
      <w:tr>
        <w:tc>
          <w:tcPr>
            <w:tcW w:w="680" w:type="dxa"/>
          </w:tcPr>
          <w:p>
            <w:pPr>
              <w:pStyle w:val="0"/>
              <w:jc w:val="center"/>
            </w:pPr>
            <w:r>
              <w:rPr>
                <w:sz w:val="20"/>
              </w:rPr>
              <w:t xml:space="preserve">1</w:t>
            </w:r>
          </w:p>
        </w:tc>
        <w:tc>
          <w:tcPr>
            <w:tcW w:w="3061" w:type="dxa"/>
          </w:tcPr>
          <w:p>
            <w:pPr>
              <w:pStyle w:val="0"/>
              <w:jc w:val="center"/>
            </w:pPr>
            <w:r>
              <w:rPr>
                <w:sz w:val="20"/>
              </w:rPr>
              <w:t xml:space="preserve">1</w:t>
            </w:r>
          </w:p>
        </w:tc>
        <w:tc>
          <w:tcPr>
            <w:tcW w:w="1077" w:type="dxa"/>
          </w:tcPr>
          <w:p>
            <w:pPr>
              <w:pStyle w:val="0"/>
              <w:jc w:val="center"/>
            </w:pPr>
            <w:r>
              <w:rPr>
                <w:sz w:val="20"/>
              </w:rPr>
              <w:t xml:space="preserve">2</w:t>
            </w:r>
          </w:p>
        </w:tc>
        <w:tc>
          <w:tcPr>
            <w:tcW w:w="737"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964" w:type="dxa"/>
          </w:tcPr>
          <w:p>
            <w:pPr>
              <w:pStyle w:val="0"/>
              <w:jc w:val="center"/>
            </w:pPr>
            <w:r>
              <w:rPr>
                <w:sz w:val="20"/>
              </w:rPr>
              <w:t xml:space="preserve">6</w:t>
            </w:r>
          </w:p>
        </w:tc>
        <w:tc>
          <w:tcPr>
            <w:tcW w:w="1077" w:type="dxa"/>
          </w:tcPr>
          <w:p>
            <w:pPr>
              <w:pStyle w:val="0"/>
              <w:jc w:val="center"/>
            </w:pPr>
            <w:r>
              <w:rPr>
                <w:sz w:val="20"/>
              </w:rPr>
              <w:t xml:space="preserve">7</w:t>
            </w:r>
          </w:p>
        </w:tc>
      </w:tr>
      <w:tr>
        <w:tc>
          <w:tcPr>
            <w:tcW w:w="680" w:type="dxa"/>
          </w:tcPr>
          <w:p>
            <w:pPr>
              <w:pStyle w:val="0"/>
              <w:jc w:val="both"/>
            </w:pPr>
            <w:r>
              <w:rPr>
                <w:sz w:val="20"/>
              </w:rPr>
              <w:t xml:space="preserve">1.</w:t>
            </w:r>
          </w:p>
        </w:tc>
        <w:tc>
          <w:tcPr>
            <w:tcW w:w="3061" w:type="dxa"/>
          </w:tcPr>
          <w:p>
            <w:pPr>
              <w:pStyle w:val="0"/>
              <w:jc w:val="both"/>
            </w:pPr>
            <w:r>
              <w:rPr>
                <w:sz w:val="20"/>
              </w:rPr>
              <w:t xml:space="preserve">Выручка (табл. 10)</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2.</w:t>
            </w:r>
          </w:p>
        </w:tc>
        <w:tc>
          <w:tcPr>
            <w:tcW w:w="3061" w:type="dxa"/>
          </w:tcPr>
          <w:p>
            <w:pPr>
              <w:pStyle w:val="0"/>
              <w:jc w:val="both"/>
            </w:pPr>
            <w:r>
              <w:rPr>
                <w:sz w:val="20"/>
              </w:rPr>
              <w:t xml:space="preserve">Себестоимость продаж (табл. 17, кроме коммерческих и управленческих расходов и прочих расходов)</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3.</w:t>
            </w:r>
          </w:p>
        </w:tc>
        <w:tc>
          <w:tcPr>
            <w:tcW w:w="3061" w:type="dxa"/>
          </w:tcPr>
          <w:p>
            <w:pPr>
              <w:pStyle w:val="0"/>
              <w:jc w:val="both"/>
            </w:pPr>
            <w:r>
              <w:rPr>
                <w:sz w:val="20"/>
              </w:rPr>
              <w:t xml:space="preserve">Коммерческие и управленческие расходы (табл. 17)</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4.</w:t>
            </w:r>
          </w:p>
        </w:tc>
        <w:tc>
          <w:tcPr>
            <w:tcW w:w="3061" w:type="dxa"/>
          </w:tcPr>
          <w:p>
            <w:pPr>
              <w:pStyle w:val="0"/>
              <w:jc w:val="both"/>
            </w:pPr>
            <w:r>
              <w:rPr>
                <w:sz w:val="20"/>
              </w:rPr>
              <w:t xml:space="preserve">Прибыль (убыток) от продаж (стр. 1 - стр. 2 - стр. 3)</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5.</w:t>
            </w:r>
          </w:p>
        </w:tc>
        <w:tc>
          <w:tcPr>
            <w:tcW w:w="3061" w:type="dxa"/>
          </w:tcPr>
          <w:p>
            <w:pPr>
              <w:pStyle w:val="0"/>
              <w:jc w:val="both"/>
            </w:pPr>
            <w:r>
              <w:rPr>
                <w:sz w:val="20"/>
              </w:rPr>
              <w:t xml:space="preserve">Проценты к уплате (табл. 20, столб. 3)</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6.</w:t>
            </w:r>
          </w:p>
        </w:tc>
        <w:tc>
          <w:tcPr>
            <w:tcW w:w="3061" w:type="dxa"/>
          </w:tcPr>
          <w:p>
            <w:pPr>
              <w:pStyle w:val="0"/>
              <w:jc w:val="both"/>
            </w:pPr>
            <w:r>
              <w:rPr>
                <w:sz w:val="20"/>
              </w:rPr>
              <w:t xml:space="preserve">Проценты к получению</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7.</w:t>
            </w:r>
          </w:p>
        </w:tc>
        <w:tc>
          <w:tcPr>
            <w:tcW w:w="3061" w:type="dxa"/>
          </w:tcPr>
          <w:p>
            <w:pPr>
              <w:pStyle w:val="0"/>
              <w:jc w:val="both"/>
            </w:pPr>
            <w:r>
              <w:rPr>
                <w:sz w:val="20"/>
              </w:rPr>
              <w:t xml:space="preserve">Прочие доходы</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8.</w:t>
            </w:r>
          </w:p>
        </w:tc>
        <w:tc>
          <w:tcPr>
            <w:tcW w:w="3061" w:type="dxa"/>
          </w:tcPr>
          <w:p>
            <w:pPr>
              <w:pStyle w:val="0"/>
              <w:jc w:val="both"/>
            </w:pPr>
            <w:r>
              <w:rPr>
                <w:sz w:val="20"/>
              </w:rPr>
              <w:t xml:space="preserve">Прочие расходы (табл. 17)</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9.</w:t>
            </w:r>
          </w:p>
        </w:tc>
        <w:tc>
          <w:tcPr>
            <w:tcW w:w="3061" w:type="dxa"/>
          </w:tcPr>
          <w:p>
            <w:pPr>
              <w:pStyle w:val="0"/>
              <w:jc w:val="both"/>
            </w:pPr>
            <w:r>
              <w:rPr>
                <w:sz w:val="20"/>
              </w:rPr>
              <w:t xml:space="preserve">Налоги (табл. 21)</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10.</w:t>
            </w:r>
          </w:p>
        </w:tc>
        <w:tc>
          <w:tcPr>
            <w:tcW w:w="3061" w:type="dxa"/>
          </w:tcPr>
          <w:p>
            <w:pPr>
              <w:pStyle w:val="0"/>
              <w:jc w:val="both"/>
            </w:pPr>
            <w:r>
              <w:rPr>
                <w:sz w:val="20"/>
              </w:rPr>
              <w:t xml:space="preserve">Чистая прибыль (убыток) (стр. 4 + стр. 6 + стр. 7 - стр. 5 - стр. 8 - стр. 9)</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w:t>
            </w:r>
          </w:p>
        </w:tc>
        <w:tc>
          <w:tcPr>
            <w:tcW w:w="3061" w:type="dxa"/>
          </w:tcPr>
          <w:p>
            <w:pPr>
              <w:pStyle w:val="0"/>
              <w:jc w:val="both"/>
            </w:pPr>
            <w:r>
              <w:rPr>
                <w:sz w:val="20"/>
              </w:rPr>
              <w:t xml:space="preserve">Распределение прибыли</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11.1.</w:t>
            </w:r>
          </w:p>
        </w:tc>
        <w:tc>
          <w:tcPr>
            <w:tcW w:w="3061" w:type="dxa"/>
          </w:tcPr>
          <w:p>
            <w:pPr>
              <w:pStyle w:val="0"/>
              <w:jc w:val="both"/>
            </w:pPr>
            <w:r>
              <w:rPr>
                <w:sz w:val="20"/>
              </w:rPr>
              <w:t xml:space="preserve">Отчисления из прибыли в резервный фонд и другие фонды,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11.2.</w:t>
            </w:r>
          </w:p>
        </w:tc>
        <w:tc>
          <w:tcPr>
            <w:tcW w:w="3061" w:type="dxa"/>
          </w:tcPr>
          <w:p>
            <w:pPr>
              <w:pStyle w:val="0"/>
              <w:jc w:val="both"/>
            </w:pPr>
            <w:r>
              <w:rPr>
                <w:sz w:val="20"/>
              </w:rPr>
              <w:t xml:space="preserve">Выплаты по дополнительным паевым взносам и взносам ассоциированных членов (не более 30%),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11.3.</w:t>
            </w:r>
          </w:p>
        </w:tc>
        <w:tc>
          <w:tcPr>
            <w:tcW w:w="3061" w:type="dxa"/>
          </w:tcPr>
          <w:p>
            <w:pPr>
              <w:pStyle w:val="0"/>
              <w:jc w:val="both"/>
            </w:pPr>
            <w:r>
              <w:rPr>
                <w:sz w:val="20"/>
              </w:rPr>
              <w:t xml:space="preserve">Кооперативные выплаты всего, тыс. рублей</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r>
        <w:tc>
          <w:tcPr>
            <w:tcW w:w="680" w:type="dxa"/>
          </w:tcPr>
          <w:p>
            <w:pPr>
              <w:pStyle w:val="0"/>
              <w:jc w:val="both"/>
            </w:pPr>
            <w:r>
              <w:rPr>
                <w:sz w:val="20"/>
              </w:rPr>
              <w:t xml:space="preserve">11.3.</w:t>
            </w:r>
          </w:p>
        </w:tc>
        <w:tc>
          <w:tcPr>
            <w:tcW w:w="3061" w:type="dxa"/>
          </w:tcPr>
          <w:p>
            <w:pPr>
              <w:pStyle w:val="0"/>
              <w:jc w:val="both"/>
            </w:pPr>
            <w:r>
              <w:rPr>
                <w:sz w:val="20"/>
              </w:rPr>
              <w:t xml:space="preserve">в т.ч. на пополнение приращенного пая (не менее 70% кооперативных выплат)</w:t>
            </w:r>
          </w:p>
        </w:tc>
        <w:tc>
          <w:tcPr>
            <w:tcW w:w="107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1077" w:type="dxa"/>
          </w:tcPr>
          <w:p>
            <w:pPr>
              <w:pStyle w:val="0"/>
            </w:pPr>
            <w:r>
              <w:rPr>
                <w:sz w:val="20"/>
              </w:rPr>
            </w:r>
          </w:p>
        </w:tc>
      </w:tr>
    </w:tbl>
    <w:p>
      <w:pPr>
        <w:pStyle w:val="0"/>
        <w:jc w:val="both"/>
      </w:pPr>
      <w:r>
        <w:rPr>
          <w:sz w:val="20"/>
        </w:rPr>
      </w:r>
    </w:p>
    <w:p>
      <w:pPr>
        <w:pStyle w:val="0"/>
        <w:ind w:firstLine="540"/>
        <w:jc w:val="both"/>
      </w:pPr>
      <w:r>
        <w:rPr>
          <w:sz w:val="20"/>
        </w:rPr>
        <w:t xml:space="preserve">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pPr>
        <w:pStyle w:val="0"/>
        <w:spacing w:before="200" w:line-rule="auto"/>
        <w:ind w:firstLine="540"/>
        <w:jc w:val="both"/>
      </w:pPr>
      <w:r>
        <w:rPr>
          <w:sz w:val="20"/>
        </w:rPr>
        <w:t xml:space="preserve">План движения денежных средств отражает поступление и расходование денежных средств в процессе работы кооператива.</w:t>
      </w:r>
    </w:p>
    <w:p>
      <w:pPr>
        <w:pStyle w:val="0"/>
        <w:spacing w:before="200" w:line-rule="auto"/>
        <w:ind w:firstLine="540"/>
        <w:jc w:val="both"/>
      </w:pPr>
      <w:r>
        <w:rPr>
          <w:sz w:val="20"/>
        </w:rPr>
        <w:t xml:space="preserve">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pPr>
        <w:pStyle w:val="0"/>
        <w:spacing w:before="200" w:line-rule="auto"/>
        <w:ind w:firstLine="540"/>
        <w:jc w:val="both"/>
      </w:pPr>
      <w:r>
        <w:rPr>
          <w:sz w:val="20"/>
        </w:rPr>
        <w:t xml:space="preserve">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pPr>
        <w:pStyle w:val="0"/>
        <w:spacing w:before="200" w:line-rule="auto"/>
        <w:ind w:firstLine="540"/>
        <w:jc w:val="both"/>
      </w:pPr>
      <w:r>
        <w:rPr>
          <w:sz w:val="20"/>
        </w:rPr>
        <w:t xml:space="preserve">Денежный поток состоит из потоков от отдельных видов деятельности: от операционной деятельности, от инвестиционной и от финансовой. Для кооператива содержание денежных потоков для данных видов деятельности приведено в таблице 23.</w:t>
      </w:r>
    </w:p>
    <w:p>
      <w:pPr>
        <w:pStyle w:val="0"/>
        <w:spacing w:before="200" w:line-rule="auto"/>
        <w:ind w:firstLine="540"/>
        <w:jc w:val="both"/>
      </w:pPr>
      <w:r>
        <w:rPr>
          <w:sz w:val="20"/>
        </w:rPr>
        <w:t xml:space="preserve">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pPr>
        <w:pStyle w:val="0"/>
        <w:spacing w:before="200" w:line-rule="auto"/>
        <w:ind w:firstLine="540"/>
        <w:jc w:val="both"/>
      </w:pPr>
      <w:r>
        <w:rPr>
          <w:sz w:val="20"/>
        </w:rPr>
        <w:t xml:space="preserve">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24).</w:t>
      </w:r>
    </w:p>
    <w:p>
      <w:pPr>
        <w:pStyle w:val="0"/>
        <w:jc w:val="both"/>
      </w:pPr>
      <w:r>
        <w:rPr>
          <w:sz w:val="20"/>
        </w:rPr>
      </w:r>
    </w:p>
    <w:p>
      <w:pPr>
        <w:pStyle w:val="0"/>
        <w:jc w:val="right"/>
      </w:pPr>
      <w:r>
        <w:rPr>
          <w:sz w:val="20"/>
        </w:rPr>
        <w:t xml:space="preserve">Таблица 23</w:t>
      </w:r>
    </w:p>
    <w:p>
      <w:pPr>
        <w:pStyle w:val="0"/>
        <w:jc w:val="both"/>
      </w:pPr>
      <w:r>
        <w:rPr>
          <w:sz w:val="20"/>
        </w:rPr>
      </w:r>
    </w:p>
    <w:p>
      <w:pPr>
        <w:pStyle w:val="0"/>
        <w:jc w:val="center"/>
      </w:pPr>
      <w:r>
        <w:rPr>
          <w:sz w:val="20"/>
        </w:rPr>
        <w:t xml:space="preserve">Денежные потоки по различным видам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2607"/>
        <w:gridCol w:w="4365"/>
      </w:tblGrid>
      <w:tr>
        <w:tc>
          <w:tcPr>
            <w:tcW w:w="2097" w:type="dxa"/>
          </w:tcPr>
          <w:p>
            <w:pPr>
              <w:pStyle w:val="0"/>
              <w:jc w:val="center"/>
            </w:pPr>
            <w:r>
              <w:rPr>
                <w:sz w:val="20"/>
              </w:rPr>
              <w:t xml:space="preserve">Вид деятельности</w:t>
            </w:r>
          </w:p>
        </w:tc>
        <w:tc>
          <w:tcPr>
            <w:tcW w:w="2607" w:type="dxa"/>
          </w:tcPr>
          <w:p>
            <w:pPr>
              <w:pStyle w:val="0"/>
              <w:jc w:val="center"/>
            </w:pPr>
            <w:r>
              <w:rPr>
                <w:sz w:val="20"/>
              </w:rPr>
              <w:t xml:space="preserve">Притоки (поступления) ДС</w:t>
            </w:r>
          </w:p>
        </w:tc>
        <w:tc>
          <w:tcPr>
            <w:tcW w:w="4365" w:type="dxa"/>
          </w:tcPr>
          <w:p>
            <w:pPr>
              <w:pStyle w:val="0"/>
              <w:jc w:val="center"/>
            </w:pPr>
            <w:r>
              <w:rPr>
                <w:sz w:val="20"/>
              </w:rPr>
              <w:t xml:space="preserve">Оттоки (выплаты) ДС</w:t>
            </w:r>
          </w:p>
        </w:tc>
      </w:tr>
      <w:tr>
        <w:tc>
          <w:tcPr>
            <w:tcW w:w="2097" w:type="dxa"/>
          </w:tcPr>
          <w:p>
            <w:pPr>
              <w:pStyle w:val="0"/>
              <w:jc w:val="center"/>
            </w:pPr>
            <w:r>
              <w:rPr>
                <w:sz w:val="20"/>
              </w:rPr>
              <w:t xml:space="preserve">1</w:t>
            </w:r>
          </w:p>
        </w:tc>
        <w:tc>
          <w:tcPr>
            <w:tcW w:w="2607" w:type="dxa"/>
          </w:tcPr>
          <w:p>
            <w:pPr>
              <w:pStyle w:val="0"/>
              <w:jc w:val="center"/>
            </w:pPr>
            <w:r>
              <w:rPr>
                <w:sz w:val="20"/>
              </w:rPr>
              <w:t xml:space="preserve">2</w:t>
            </w:r>
          </w:p>
        </w:tc>
        <w:tc>
          <w:tcPr>
            <w:tcW w:w="4365" w:type="dxa"/>
          </w:tcPr>
          <w:p>
            <w:pPr>
              <w:pStyle w:val="0"/>
              <w:jc w:val="center"/>
            </w:pPr>
            <w:r>
              <w:rPr>
                <w:sz w:val="20"/>
              </w:rPr>
              <w:t xml:space="preserve">3</w:t>
            </w:r>
          </w:p>
        </w:tc>
      </w:tr>
      <w:tr>
        <w:tc>
          <w:tcPr>
            <w:tcW w:w="2097" w:type="dxa"/>
          </w:tcPr>
          <w:p>
            <w:pPr>
              <w:pStyle w:val="0"/>
              <w:jc w:val="both"/>
            </w:pPr>
            <w:r>
              <w:rPr>
                <w:sz w:val="20"/>
              </w:rPr>
              <w:t xml:space="preserve">Операционная</w:t>
            </w:r>
          </w:p>
        </w:tc>
        <w:tc>
          <w:tcPr>
            <w:tcW w:w="2607" w:type="dxa"/>
          </w:tcPr>
          <w:p>
            <w:pPr>
              <w:pStyle w:val="0"/>
              <w:jc w:val="both"/>
            </w:pPr>
            <w:r>
              <w:rPr>
                <w:sz w:val="20"/>
              </w:rPr>
              <w:t xml:space="preserve">выручка от реализации продукции, прочие поступления</w:t>
            </w:r>
          </w:p>
        </w:tc>
        <w:tc>
          <w:tcPr>
            <w:tcW w:w="4365" w:type="dxa"/>
          </w:tcPr>
          <w:p>
            <w:pPr>
              <w:pStyle w:val="0"/>
              <w:jc w:val="both"/>
            </w:pPr>
            <w:r>
              <w:rPr>
                <w:sz w:val="20"/>
              </w:rPr>
              <w:t xml:space="preserve">производственные издержки (приобретение материалов, оплата труда и т.д.), налоги</w:t>
            </w:r>
          </w:p>
        </w:tc>
      </w:tr>
      <w:tr>
        <w:tc>
          <w:tcPr>
            <w:tcW w:w="2097" w:type="dxa"/>
          </w:tcPr>
          <w:p>
            <w:pPr>
              <w:pStyle w:val="0"/>
              <w:jc w:val="both"/>
            </w:pPr>
            <w:r>
              <w:rPr>
                <w:sz w:val="20"/>
              </w:rPr>
              <w:t xml:space="preserve">Инвестиционная</w:t>
            </w:r>
          </w:p>
        </w:tc>
        <w:tc>
          <w:tcPr>
            <w:tcW w:w="2607" w:type="dxa"/>
          </w:tcPr>
          <w:p>
            <w:pPr>
              <w:pStyle w:val="0"/>
              <w:jc w:val="both"/>
            </w:pPr>
            <w:r>
              <w:rPr>
                <w:sz w:val="20"/>
              </w:rPr>
              <w:t xml:space="preserve">доходы от инвестиций, доходы от продажи активов</w:t>
            </w:r>
          </w:p>
        </w:tc>
        <w:tc>
          <w:tcPr>
            <w:tcW w:w="4365" w:type="dxa"/>
          </w:tcPr>
          <w:p>
            <w:pPr>
              <w:pStyle w:val="0"/>
              <w:jc w:val="both"/>
            </w:pPr>
            <w:r>
              <w:rPr>
                <w:sz w:val="20"/>
              </w:rPr>
              <w:t xml:space="preserve">приобретение основного капитала, затраты на пусконаладочные работы, расходы на формирование оборотного капитала</w:t>
            </w:r>
          </w:p>
        </w:tc>
      </w:tr>
      <w:tr>
        <w:tc>
          <w:tcPr>
            <w:tcW w:w="2097" w:type="dxa"/>
          </w:tcPr>
          <w:p>
            <w:pPr>
              <w:pStyle w:val="0"/>
              <w:jc w:val="both"/>
            </w:pPr>
            <w:r>
              <w:rPr>
                <w:sz w:val="20"/>
              </w:rPr>
              <w:t xml:space="preserve">Финансовая</w:t>
            </w:r>
          </w:p>
        </w:tc>
        <w:tc>
          <w:tcPr>
            <w:tcW w:w="2607" w:type="dxa"/>
          </w:tcPr>
          <w:p>
            <w:pPr>
              <w:pStyle w:val="0"/>
              <w:jc w:val="both"/>
            </w:pPr>
            <w:r>
              <w:rPr>
                <w:sz w:val="20"/>
              </w:rPr>
              <w:t xml:space="preserve">полученные займы</w:t>
            </w:r>
          </w:p>
        </w:tc>
        <w:tc>
          <w:tcPr>
            <w:tcW w:w="4365" w:type="dxa"/>
          </w:tcPr>
          <w:p>
            <w:pPr>
              <w:pStyle w:val="0"/>
              <w:jc w:val="both"/>
            </w:pPr>
            <w:r>
              <w:rPr>
                <w:sz w:val="20"/>
              </w:rPr>
              <w:t xml:space="preserve">затраты на возврат и обслуживание займов</w:t>
            </w:r>
          </w:p>
        </w:tc>
      </w:tr>
    </w:tbl>
    <w:p>
      <w:pPr>
        <w:pStyle w:val="0"/>
        <w:jc w:val="both"/>
      </w:pPr>
      <w:r>
        <w:rPr>
          <w:sz w:val="20"/>
        </w:rPr>
      </w:r>
    </w:p>
    <w:p>
      <w:pPr>
        <w:pStyle w:val="0"/>
        <w:ind w:firstLine="540"/>
        <w:jc w:val="both"/>
      </w:pPr>
      <w:r>
        <w:rPr>
          <w:sz w:val="20"/>
        </w:rPr>
        <w:t xml:space="preserve">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pPr>
        <w:pStyle w:val="0"/>
        <w:spacing w:before="200" w:line-rule="auto"/>
        <w:ind w:firstLine="540"/>
        <w:jc w:val="both"/>
      </w:pPr>
      <w:r>
        <w:rPr>
          <w:sz w:val="20"/>
        </w:rPr>
        <w:t xml:space="preserve">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pPr>
        <w:pStyle w:val="0"/>
        <w:spacing w:before="200" w:line-rule="auto"/>
        <w:ind w:firstLine="540"/>
        <w:jc w:val="both"/>
      </w:pPr>
      <w:r>
        <w:rPr>
          <w:sz w:val="20"/>
        </w:rPr>
        <w:t xml:space="preserve">Коэффициент дисконтирования рассчитывается по формуле:</w:t>
      </w:r>
    </w:p>
    <w:p>
      <w:pPr>
        <w:pStyle w:val="0"/>
        <w:jc w:val="both"/>
      </w:pPr>
      <w:r>
        <w:rPr>
          <w:sz w:val="20"/>
        </w:rPr>
      </w:r>
    </w:p>
    <w:p>
      <w:pPr>
        <w:pStyle w:val="0"/>
        <w:jc w:val="center"/>
      </w:pPr>
      <w:r>
        <w:rPr>
          <w:position w:val="-23"/>
        </w:rPr>
        <w:drawing>
          <wp:inline distT="0" distB="0" distL="0" distR="0">
            <wp:extent cx="752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 - коэффициент дисконтирования;</w:t>
      </w:r>
    </w:p>
    <w:p>
      <w:pPr>
        <w:pStyle w:val="0"/>
        <w:spacing w:before="200" w:line-rule="auto"/>
        <w:ind w:firstLine="540"/>
        <w:jc w:val="both"/>
      </w:pPr>
      <w:r>
        <w:rPr>
          <w:sz w:val="20"/>
        </w:rPr>
        <w:t xml:space="preserve">i - ставка дисконтирования;</w:t>
      </w:r>
    </w:p>
    <w:p>
      <w:pPr>
        <w:pStyle w:val="0"/>
        <w:spacing w:before="200" w:line-rule="auto"/>
        <w:ind w:firstLine="540"/>
        <w:jc w:val="both"/>
      </w:pPr>
      <w:r>
        <w:rPr>
          <w:sz w:val="20"/>
        </w:rPr>
        <w:t xml:space="preserve">n - порядковый номер периода расчета.</w:t>
      </w:r>
    </w:p>
    <w:p>
      <w:pPr>
        <w:pStyle w:val="0"/>
        <w:spacing w:before="200" w:line-rule="auto"/>
        <w:ind w:firstLine="540"/>
        <w:jc w:val="both"/>
      </w:pPr>
      <w:r>
        <w:rPr>
          <w:sz w:val="20"/>
        </w:rPr>
        <w:t xml:space="preserve">В качестве ставки дисконтирования могут быть использованы:</w:t>
      </w:r>
    </w:p>
    <w:p>
      <w:pPr>
        <w:pStyle w:val="0"/>
        <w:spacing w:before="200" w:line-rule="auto"/>
        <w:ind w:firstLine="540"/>
        <w:jc w:val="both"/>
      </w:pPr>
      <w:r>
        <w:rPr>
          <w:sz w:val="20"/>
        </w:rPr>
        <w:t xml:space="preserve">средняя депозитная или кредитная ставка;</w:t>
      </w:r>
    </w:p>
    <w:p>
      <w:pPr>
        <w:pStyle w:val="0"/>
        <w:spacing w:before="200" w:line-rule="auto"/>
        <w:ind w:firstLine="540"/>
        <w:jc w:val="both"/>
      </w:pPr>
      <w:r>
        <w:rPr>
          <w:sz w:val="20"/>
        </w:rPr>
        <w:t xml:space="preserve">индивидуальная норма доходности инвестиций с учетом уровня риска;</w:t>
      </w:r>
    </w:p>
    <w:p>
      <w:pPr>
        <w:pStyle w:val="0"/>
        <w:spacing w:before="200" w:line-rule="auto"/>
        <w:ind w:firstLine="540"/>
        <w:jc w:val="both"/>
      </w:pPr>
      <w:r>
        <w:rPr>
          <w:sz w:val="20"/>
        </w:rPr>
        <w:t xml:space="preserve">альтернативная норма доходности по другим возможным видам инвестиций;</w:t>
      </w:r>
    </w:p>
    <w:p>
      <w:pPr>
        <w:pStyle w:val="0"/>
        <w:spacing w:before="200" w:line-rule="auto"/>
        <w:ind w:firstLine="540"/>
        <w:jc w:val="both"/>
      </w:pPr>
      <w:r>
        <w:rPr>
          <w:sz w:val="20"/>
        </w:rPr>
        <w:t xml:space="preserve">норма доходности по текущей хозяйственной деятельности и т.д.</w:t>
      </w:r>
    </w:p>
    <w:p>
      <w:pPr>
        <w:pStyle w:val="0"/>
        <w:jc w:val="both"/>
      </w:pPr>
      <w:r>
        <w:rPr>
          <w:sz w:val="20"/>
        </w:rPr>
      </w:r>
    </w:p>
    <w:p>
      <w:pPr>
        <w:pStyle w:val="0"/>
        <w:jc w:val="right"/>
      </w:pPr>
      <w:r>
        <w:rPr>
          <w:sz w:val="20"/>
        </w:rPr>
        <w:t xml:space="preserve">Таблица 24</w:t>
      </w:r>
    </w:p>
    <w:p>
      <w:pPr>
        <w:pStyle w:val="0"/>
        <w:jc w:val="both"/>
      </w:pPr>
      <w:r>
        <w:rPr>
          <w:sz w:val="20"/>
        </w:rPr>
      </w:r>
    </w:p>
    <w:p>
      <w:pPr>
        <w:pStyle w:val="0"/>
        <w:jc w:val="center"/>
      </w:pPr>
      <w:r>
        <w:rPr>
          <w:sz w:val="20"/>
        </w:rPr>
        <w:t xml:space="preserve">План движения денежных средств кооператива, тыс. рублей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680"/>
        <w:gridCol w:w="680"/>
        <w:gridCol w:w="680"/>
        <w:gridCol w:w="680"/>
        <w:gridCol w:w="680"/>
      </w:tblGrid>
      <w:tr>
        <w:tc>
          <w:tcPr>
            <w:tcW w:w="5669" w:type="dxa"/>
            <w:vMerge w:val="restart"/>
          </w:tcPr>
          <w:p>
            <w:pPr>
              <w:pStyle w:val="0"/>
              <w:jc w:val="center"/>
            </w:pPr>
            <w:r>
              <w:rPr>
                <w:sz w:val="20"/>
              </w:rPr>
              <w:t xml:space="preserve">Показатели</w:t>
            </w:r>
          </w:p>
        </w:tc>
        <w:tc>
          <w:tcPr>
            <w:gridSpan w:val="5"/>
            <w:tcW w:w="3400" w:type="dxa"/>
          </w:tcPr>
          <w:p>
            <w:pPr>
              <w:pStyle w:val="0"/>
              <w:jc w:val="center"/>
            </w:pPr>
            <w:r>
              <w:rPr>
                <w:sz w:val="20"/>
              </w:rPr>
              <w:t xml:space="preserve">Периоды</w:t>
            </w:r>
          </w:p>
        </w:tc>
      </w:tr>
      <w:tr>
        <w:tc>
          <w:tcPr>
            <w:vMerge w:val="continue"/>
          </w:tcP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9"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r>
      <w:tr>
        <w:tc>
          <w:tcPr>
            <w:tcW w:w="5669" w:type="dxa"/>
          </w:tcPr>
          <w:p>
            <w:pPr>
              <w:pStyle w:val="0"/>
              <w:jc w:val="both"/>
            </w:pPr>
            <w:r>
              <w:rPr>
                <w:sz w:val="20"/>
              </w:rPr>
              <w:t xml:space="preserve">Операционная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Поступления от продаж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Прочие внереализационные доходы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Производственные затраты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Затраты на оплату труда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Налоги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Другие затраты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операционной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Инвестиционная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Доходы от реализации нематериальных активов, основных средств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Полученные дивиденды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Поступления в погашение предоставленных кооперативом займов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Затраты на приобретение нематериальных активов, основных средств (в том числе монтаж оборудования и реконструкция), финансовых активов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Капитальные вложения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Предоставление займов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Сальдо (+, -)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Финансовая деятельность</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Гранты, субсидии полученные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Кредиты и займы полученные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Паевые взносы членов кооператива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Выплаты сумм основного долга по кредитам и займам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Выплаты процентов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Кооперативные выплаты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Дополнительные паевые взносы членов кооператива (+)</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Увеличение (+), уменьшение (-) денежных средств по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Сальдо денежных потоков (по операционной, инвестиционной и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Накопленное сальдо денежных потоков по операционной, инвестиционной и финансовой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ind w:firstLine="540"/>
        <w:jc w:val="both"/>
      </w:pPr>
      <w:r>
        <w:rPr>
          <w:sz w:val="20"/>
        </w:rPr>
        <w:t xml:space="preserve">Если расчеты ведутся в постоянных ценах, то инфляция в ставку дисконтирования не закладывается.</w:t>
      </w:r>
    </w:p>
    <w:p>
      <w:pPr>
        <w:pStyle w:val="0"/>
        <w:spacing w:before="200" w:line-rule="auto"/>
        <w:ind w:firstLine="540"/>
        <w:jc w:val="both"/>
      </w:pPr>
      <w:r>
        <w:rPr>
          <w:sz w:val="20"/>
        </w:rPr>
        <w:t xml:space="preserve">Срок окупаемости (Pay back Period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25).</w:t>
      </w:r>
    </w:p>
    <w:p>
      <w:pPr>
        <w:pStyle w:val="0"/>
        <w:spacing w:before="200" w:line-rule="auto"/>
        <w:ind w:firstLine="540"/>
        <w:jc w:val="both"/>
      </w:pPr>
      <w:r>
        <w:rPr>
          <w:sz w:val="20"/>
        </w:rPr>
        <w:t xml:space="preserve">Период, когда накопленное сальдо будет положительным, считается периодом окупаемости проекта.</w:t>
      </w:r>
    </w:p>
    <w:p>
      <w:pPr>
        <w:pStyle w:val="0"/>
        <w:spacing w:before="200" w:line-rule="auto"/>
        <w:ind w:firstLine="540"/>
        <w:jc w:val="both"/>
      </w:pPr>
      <w:r>
        <w:rPr>
          <w:sz w:val="20"/>
        </w:rPr>
        <w:t xml:space="preserve">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pPr>
        <w:pStyle w:val="0"/>
        <w:jc w:val="both"/>
      </w:pPr>
      <w:r>
        <w:rPr>
          <w:sz w:val="20"/>
        </w:rPr>
      </w:r>
    </w:p>
    <w:p>
      <w:pPr>
        <w:pStyle w:val="0"/>
        <w:jc w:val="right"/>
      </w:pPr>
      <w:r>
        <w:rPr>
          <w:sz w:val="20"/>
        </w:rPr>
        <w:t xml:space="preserve">Таблица 25</w:t>
      </w:r>
    </w:p>
    <w:p>
      <w:pPr>
        <w:pStyle w:val="0"/>
        <w:jc w:val="both"/>
      </w:pPr>
      <w:r>
        <w:rPr>
          <w:sz w:val="20"/>
        </w:rPr>
      </w:r>
    </w:p>
    <w:p>
      <w:pPr>
        <w:pStyle w:val="0"/>
        <w:jc w:val="center"/>
      </w:pPr>
      <w:r>
        <w:rPr>
          <w:sz w:val="20"/>
        </w:rPr>
        <w:t xml:space="preserve">Определение срока окупаемости вложений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680"/>
        <w:gridCol w:w="680"/>
        <w:gridCol w:w="680"/>
        <w:gridCol w:w="680"/>
        <w:gridCol w:w="680"/>
      </w:tblGrid>
      <w:tr>
        <w:tc>
          <w:tcPr>
            <w:tcW w:w="5669" w:type="dxa"/>
            <w:vMerge w:val="restart"/>
          </w:tcPr>
          <w:p>
            <w:pPr>
              <w:pStyle w:val="0"/>
              <w:jc w:val="center"/>
            </w:pPr>
            <w:r>
              <w:rPr>
                <w:sz w:val="20"/>
              </w:rPr>
              <w:t xml:space="preserve">Показатели</w:t>
            </w:r>
          </w:p>
        </w:tc>
        <w:tc>
          <w:tcPr>
            <w:gridSpan w:val="5"/>
            <w:tcW w:w="3400" w:type="dxa"/>
          </w:tcPr>
          <w:p>
            <w:pPr>
              <w:pStyle w:val="0"/>
              <w:jc w:val="center"/>
            </w:pPr>
            <w:r>
              <w:rPr>
                <w:sz w:val="20"/>
              </w:rPr>
              <w:t xml:space="preserve">Периоды</w:t>
            </w:r>
          </w:p>
        </w:tc>
      </w:tr>
      <w:tr>
        <w:tc>
          <w:tcPr>
            <w:vMerge w:val="continue"/>
          </w:tcP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c>
          <w:tcPr>
            <w:tcW w:w="680" w:type="dxa"/>
          </w:tcPr>
          <w:p>
            <w:pPr>
              <w:pStyle w:val="0"/>
              <w:jc w:val="center"/>
            </w:pPr>
            <w:r>
              <w:rPr>
                <w:sz w:val="20"/>
              </w:rPr>
              <w:t xml:space="preserve">20__ год</w:t>
            </w:r>
          </w:p>
        </w:tc>
      </w:tr>
      <w:tr>
        <w:tc>
          <w:tcPr>
            <w:tcW w:w="5669"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r>
      <w:tr>
        <w:tc>
          <w:tcPr>
            <w:tcW w:w="5669" w:type="dxa"/>
          </w:tcPr>
          <w:p>
            <w:pPr>
              <w:pStyle w:val="0"/>
              <w:jc w:val="both"/>
            </w:pPr>
            <w:r>
              <w:rPr>
                <w:sz w:val="20"/>
              </w:rPr>
              <w:t xml:space="preserve">Сальдо (+, -)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Коэффициент дисконтирования</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Дисконтированное сальдо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Накопленное дисконтированное сальдо денежных потоков от операционной и инвестиционной деятельности</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5669" w:type="dxa"/>
          </w:tcPr>
          <w:p>
            <w:pPr>
              <w:pStyle w:val="0"/>
              <w:jc w:val="both"/>
            </w:pPr>
            <w:r>
              <w:rPr>
                <w:sz w:val="20"/>
              </w:rPr>
              <w:t xml:space="preserve">Срок окупаемости проекта</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center"/>
      </w:pPr>
      <w:r>
        <w:rPr>
          <w:sz w:val="20"/>
        </w:rPr>
        <w:t xml:space="preserve">10. Оценка рисков</w:t>
      </w:r>
    </w:p>
    <w:p>
      <w:pPr>
        <w:pStyle w:val="0"/>
        <w:jc w:val="both"/>
      </w:pPr>
      <w:r>
        <w:rPr>
          <w:sz w:val="20"/>
        </w:rPr>
      </w:r>
    </w:p>
    <w:p>
      <w:pPr>
        <w:pStyle w:val="0"/>
        <w:ind w:firstLine="540"/>
        <w:jc w:val="both"/>
      </w:pPr>
      <w:r>
        <w:rPr>
          <w:sz w:val="20"/>
        </w:rPr>
        <w:t xml:space="preserve">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pPr>
        <w:pStyle w:val="0"/>
        <w:spacing w:before="200" w:line-rule="auto"/>
        <w:ind w:firstLine="540"/>
        <w:jc w:val="both"/>
      </w:pPr>
      <w:r>
        <w:rPr>
          <w:sz w:val="20"/>
        </w:rPr>
        <w:t xml:space="preserve">При разработке бизнес-плана целесообразно указать:</w:t>
      </w:r>
    </w:p>
    <w:p>
      <w:pPr>
        <w:pStyle w:val="0"/>
        <w:spacing w:before="200" w:line-rule="auto"/>
        <w:ind w:firstLine="540"/>
        <w:jc w:val="both"/>
      </w:pPr>
      <w:r>
        <w:rPr>
          <w:sz w:val="20"/>
        </w:rPr>
        <w:t xml:space="preserve">состав возможных рисков;</w:t>
      </w:r>
    </w:p>
    <w:p>
      <w:pPr>
        <w:pStyle w:val="0"/>
        <w:spacing w:before="200" w:line-rule="auto"/>
        <w:ind w:firstLine="540"/>
        <w:jc w:val="both"/>
      </w:pPr>
      <w:r>
        <w:rPr>
          <w:sz w:val="20"/>
        </w:rPr>
        <w:t xml:space="preserve">какие потери при их наступлении могут произойти;</w:t>
      </w:r>
    </w:p>
    <w:p>
      <w:pPr>
        <w:pStyle w:val="0"/>
        <w:spacing w:before="200" w:line-rule="auto"/>
        <w:ind w:firstLine="540"/>
        <w:jc w:val="both"/>
      </w:pPr>
      <w:r>
        <w:rPr>
          <w:sz w:val="20"/>
        </w:rPr>
        <w:t xml:space="preserve">по каким видам рисков и на какую сумму следует застраховать имущество предприятия.</w:t>
      </w:r>
    </w:p>
    <w:p>
      <w:pPr>
        <w:pStyle w:val="0"/>
        <w:spacing w:before="200" w:line-rule="auto"/>
        <w:ind w:firstLine="540"/>
        <w:jc w:val="both"/>
      </w:pPr>
      <w:r>
        <w:rPr>
          <w:sz w:val="20"/>
        </w:rPr>
        <w:t xml:space="preserve">В качестве источника возникновения рисков можно рассматривать:</w:t>
      </w:r>
    </w:p>
    <w:p>
      <w:pPr>
        <w:pStyle w:val="0"/>
        <w:spacing w:before="200" w:line-rule="auto"/>
        <w:ind w:firstLine="540"/>
        <w:jc w:val="both"/>
      </w:pPr>
      <w:r>
        <w:rPr>
          <w:sz w:val="20"/>
        </w:rPr>
        <w:t xml:space="preserve">недопоставки продукции по договорам членами кооператива из-за недополучения ее по погодно-климатическим условиям;</w:t>
      </w:r>
    </w:p>
    <w:p>
      <w:pPr>
        <w:pStyle w:val="0"/>
        <w:spacing w:before="200" w:line-rule="auto"/>
        <w:ind w:firstLine="540"/>
        <w:jc w:val="both"/>
      </w:pPr>
      <w:r>
        <w:rPr>
          <w:sz w:val="20"/>
        </w:rPr>
        <w:t xml:space="preserve">рост издержек, связанных с производством продукции (оказанием услуг);</w:t>
      </w:r>
    </w:p>
    <w:p>
      <w:pPr>
        <w:pStyle w:val="0"/>
        <w:spacing w:before="200" w:line-rule="auto"/>
        <w:ind w:firstLine="540"/>
        <w:jc w:val="both"/>
      </w:pPr>
      <w:r>
        <w:rPr>
          <w:sz w:val="20"/>
        </w:rPr>
        <w:t xml:space="preserve">отсутствие покупателей на предлагаемую продукцию и т.д.</w:t>
      </w:r>
    </w:p>
    <w:p>
      <w:pPr>
        <w:pStyle w:val="0"/>
        <w:spacing w:before="200" w:line-rule="auto"/>
        <w:ind w:firstLine="540"/>
        <w:jc w:val="both"/>
      </w:pPr>
      <w:r>
        <w:rPr>
          <w:sz w:val="20"/>
        </w:rPr>
        <w:t xml:space="preserve">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pPr>
        <w:pStyle w:val="0"/>
        <w:spacing w:before="200" w:line-rule="auto"/>
        <w:ind w:firstLine="540"/>
        <w:jc w:val="both"/>
      </w:pPr>
      <w:r>
        <w:rPr>
          <w:sz w:val="20"/>
        </w:rPr>
        <w:t xml:space="preserve">Еще один способ предусмотреть возможные риски - анализ сценариев.</w:t>
      </w:r>
    </w:p>
    <w:p>
      <w:pPr>
        <w:pStyle w:val="0"/>
        <w:spacing w:before="200" w:line-rule="auto"/>
        <w:ind w:firstLine="540"/>
        <w:jc w:val="both"/>
      </w:pPr>
      <w:r>
        <w:rPr>
          <w:sz w:val="20"/>
        </w:rPr>
        <w:t xml:space="preserve">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pPr>
        <w:pStyle w:val="0"/>
        <w:spacing w:before="200" w:line-rule="auto"/>
        <w:ind w:firstLine="540"/>
        <w:jc w:val="both"/>
      </w:pPr>
      <w:r>
        <w:rPr>
          <w:sz w:val="20"/>
        </w:rPr>
        <w:t xml:space="preserve">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pPr>
        <w:pStyle w:val="0"/>
        <w:jc w:val="both"/>
      </w:pPr>
      <w:r>
        <w:rPr>
          <w:sz w:val="20"/>
        </w:rPr>
      </w:r>
    </w:p>
    <w:p>
      <w:pPr>
        <w:pStyle w:val="0"/>
        <w:jc w:val="center"/>
      </w:pPr>
      <w:r>
        <w:rPr>
          <w:sz w:val="20"/>
        </w:rPr>
        <w:t xml:space="preserve">11. Направления расходования гранта на развитие</w:t>
      </w:r>
    </w:p>
    <w:p>
      <w:pPr>
        <w:pStyle w:val="0"/>
        <w:jc w:val="center"/>
      </w:pPr>
      <w:r>
        <w:rPr>
          <w:sz w:val="20"/>
        </w:rPr>
        <w:t xml:space="preserve">материально-технической базы</w:t>
      </w:r>
    </w:p>
    <w:p>
      <w:pPr>
        <w:pStyle w:val="0"/>
        <w:jc w:val="both"/>
      </w:pPr>
      <w:r>
        <w:rPr>
          <w:sz w:val="20"/>
        </w:rPr>
      </w:r>
    </w:p>
    <w:p>
      <w:pPr>
        <w:pStyle w:val="0"/>
        <w:jc w:val="right"/>
      </w:pPr>
      <w:r>
        <w:rPr>
          <w:sz w:val="20"/>
        </w:rPr>
        <w:t xml:space="preserve">Таблица 26</w:t>
      </w:r>
    </w:p>
    <w:p>
      <w:pPr>
        <w:pStyle w:val="0"/>
        <w:jc w:val="both"/>
      </w:pPr>
      <w:r>
        <w:rPr>
          <w:sz w:val="20"/>
        </w:rPr>
      </w:r>
    </w:p>
    <w:p>
      <w:pPr>
        <w:pStyle w:val="0"/>
        <w:jc w:val="center"/>
      </w:pPr>
      <w:r>
        <w:rPr>
          <w:sz w:val="20"/>
        </w:rPr>
        <w:t xml:space="preserve">План расходов суммы гранта на развитие</w:t>
      </w:r>
    </w:p>
    <w:p>
      <w:pPr>
        <w:pStyle w:val="0"/>
        <w:jc w:val="center"/>
      </w:pPr>
      <w:r>
        <w:rPr>
          <w:sz w:val="20"/>
        </w:rPr>
        <w:t xml:space="preserve">материально-технической базы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077"/>
        <w:gridCol w:w="1077"/>
        <w:gridCol w:w="1928"/>
        <w:gridCol w:w="1531"/>
        <w:gridCol w:w="1077"/>
        <w:gridCol w:w="907"/>
        <w:gridCol w:w="907"/>
      </w:tblGrid>
      <w:tr>
        <w:tc>
          <w:tcPr>
            <w:tcW w:w="567" w:type="dxa"/>
            <w:vMerge w:val="restart"/>
          </w:tcPr>
          <w:p>
            <w:pPr>
              <w:pStyle w:val="0"/>
              <w:jc w:val="center"/>
            </w:pPr>
            <w:r>
              <w:rPr>
                <w:sz w:val="20"/>
              </w:rPr>
              <w:t xml:space="preserve">N п/п</w:t>
            </w:r>
          </w:p>
        </w:tc>
        <w:tc>
          <w:tcPr>
            <w:tcW w:w="1077" w:type="dxa"/>
            <w:vMerge w:val="restart"/>
          </w:tcPr>
          <w:p>
            <w:pPr>
              <w:pStyle w:val="0"/>
              <w:jc w:val="center"/>
            </w:pPr>
            <w:r>
              <w:rPr>
                <w:sz w:val="20"/>
              </w:rPr>
              <w:t xml:space="preserve">Виды расходов</w:t>
            </w:r>
          </w:p>
        </w:tc>
        <w:tc>
          <w:tcPr>
            <w:tcW w:w="1077" w:type="dxa"/>
            <w:vMerge w:val="restart"/>
          </w:tcPr>
          <w:p>
            <w:pPr>
              <w:pStyle w:val="0"/>
              <w:jc w:val="center"/>
            </w:pPr>
            <w:r>
              <w:rPr>
                <w:sz w:val="20"/>
              </w:rPr>
              <w:t xml:space="preserve">Период осуществления расходов</w:t>
            </w:r>
          </w:p>
        </w:tc>
        <w:tc>
          <w:tcPr>
            <w:gridSpan w:val="2"/>
            <w:tcW w:w="3459" w:type="dxa"/>
          </w:tcPr>
          <w:p>
            <w:pPr>
              <w:pStyle w:val="0"/>
              <w:jc w:val="center"/>
            </w:pPr>
            <w:r>
              <w:rPr>
                <w:sz w:val="20"/>
              </w:rPr>
              <w:t xml:space="preserve">Источники финансирования</w:t>
            </w:r>
          </w:p>
        </w:tc>
        <w:tc>
          <w:tcPr>
            <w:tcW w:w="1077" w:type="dxa"/>
            <w:vMerge w:val="restart"/>
          </w:tcPr>
          <w:p>
            <w:pPr>
              <w:pStyle w:val="0"/>
              <w:jc w:val="center"/>
            </w:pPr>
            <w:r>
              <w:rPr>
                <w:sz w:val="20"/>
              </w:rPr>
              <w:t xml:space="preserve">Цена за единицу, рублей</w:t>
            </w:r>
          </w:p>
        </w:tc>
        <w:tc>
          <w:tcPr>
            <w:tcW w:w="907" w:type="dxa"/>
            <w:vMerge w:val="restart"/>
          </w:tcPr>
          <w:p>
            <w:pPr>
              <w:pStyle w:val="0"/>
              <w:jc w:val="center"/>
            </w:pPr>
            <w:r>
              <w:rPr>
                <w:sz w:val="20"/>
              </w:rPr>
              <w:t xml:space="preserve">Количество, единиц</w:t>
            </w:r>
          </w:p>
        </w:tc>
        <w:tc>
          <w:tcPr>
            <w:tcW w:w="907" w:type="dxa"/>
            <w:vMerge w:val="restart"/>
          </w:tcPr>
          <w:p>
            <w:pPr>
              <w:pStyle w:val="0"/>
              <w:jc w:val="center"/>
            </w:pPr>
            <w:r>
              <w:rPr>
                <w:sz w:val="20"/>
              </w:rPr>
              <w:t xml:space="preserve">Сумма, рублей</w:t>
            </w:r>
          </w:p>
        </w:tc>
      </w:tr>
      <w:tr>
        <w:tc>
          <w:tcPr>
            <w:vMerge w:val="continue"/>
          </w:tcPr>
          <w:p/>
        </w:tc>
        <w:tc>
          <w:tcPr>
            <w:vMerge w:val="continue"/>
          </w:tcPr>
          <w:p/>
        </w:tc>
        <w:tc>
          <w:tcPr>
            <w:vMerge w:val="continue"/>
          </w:tcPr>
          <w:p/>
        </w:tc>
        <w:tc>
          <w:tcPr>
            <w:tcW w:w="1928" w:type="dxa"/>
          </w:tcPr>
          <w:p>
            <w:pPr>
              <w:pStyle w:val="0"/>
              <w:jc w:val="center"/>
            </w:pPr>
            <w:r>
              <w:rPr>
                <w:sz w:val="20"/>
              </w:rPr>
              <w:t xml:space="preserve">Наименование источника финансирования</w:t>
            </w:r>
          </w:p>
        </w:tc>
        <w:tc>
          <w:tcPr>
            <w:tcW w:w="1531" w:type="dxa"/>
          </w:tcPr>
          <w:p>
            <w:pPr>
              <w:pStyle w:val="0"/>
              <w:jc w:val="center"/>
            </w:pPr>
            <w:r>
              <w:rPr>
                <w:sz w:val="20"/>
              </w:rPr>
              <w:t xml:space="preserve">Размер финансирования, %</w:t>
            </w:r>
          </w:p>
        </w:tc>
        <w:tc>
          <w:tcPr>
            <w:vMerge w:val="continue"/>
          </w:tcPr>
          <w:p/>
        </w:tc>
        <w:tc>
          <w:tcPr>
            <w:vMerge w:val="continue"/>
          </w:tcPr>
          <w:p/>
        </w:tc>
        <w:tc>
          <w:tcPr>
            <w:vMerge w:val="continue"/>
          </w:tcPr>
          <w:p/>
        </w:tc>
      </w:tr>
      <w:tr>
        <w:tc>
          <w:tcPr>
            <w:tcW w:w="567" w:type="dxa"/>
            <w:vMerge w:val="restart"/>
          </w:tcPr>
          <w:p>
            <w:pPr>
              <w:pStyle w:val="0"/>
              <w:jc w:val="center"/>
            </w:pPr>
            <w:r>
              <w:rPr>
                <w:sz w:val="20"/>
              </w:rPr>
              <w:t xml:space="preserve">1.</w:t>
            </w:r>
          </w:p>
        </w:tc>
        <w:tc>
          <w:tcPr>
            <w:tcW w:w="1077" w:type="dxa"/>
            <w:vMerge w:val="restart"/>
          </w:tcPr>
          <w:p>
            <w:pPr>
              <w:pStyle w:val="0"/>
            </w:pPr>
            <w:r>
              <w:rPr>
                <w:sz w:val="20"/>
              </w:rPr>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jc w:val="center"/>
            </w:pPr>
            <w:r>
              <w:rPr>
                <w:sz w:val="20"/>
              </w:rPr>
              <w:t xml:space="preserve">100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jc w:val="center"/>
            </w:pPr>
            <w:r>
              <w:rPr>
                <w:sz w:val="20"/>
              </w:rPr>
              <w:t xml:space="preserve">не менее 10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заемные средства</w:t>
            </w:r>
          </w:p>
        </w:tc>
        <w:tc>
          <w:tcPr>
            <w:tcW w:w="1531" w:type="dxa"/>
          </w:tcPr>
          <w:p>
            <w:pPr>
              <w:pStyle w:val="0"/>
              <w:jc w:val="center"/>
            </w:pPr>
            <w:r>
              <w:rPr>
                <w:sz w:val="20"/>
              </w:rPr>
              <w:t xml:space="preserve">не более 30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jc w:val="center"/>
            </w:pPr>
            <w:r>
              <w:rPr>
                <w:sz w:val="20"/>
              </w:rPr>
              <w:t xml:space="preserve">не более 60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vMerge w:val="restart"/>
          </w:tcPr>
          <w:p>
            <w:pPr>
              <w:pStyle w:val="0"/>
              <w:jc w:val="center"/>
            </w:pPr>
            <w:r>
              <w:rPr>
                <w:sz w:val="20"/>
              </w:rPr>
              <w:t xml:space="preserve">2.</w:t>
            </w:r>
          </w:p>
        </w:tc>
        <w:tc>
          <w:tcPr>
            <w:tcW w:w="1077" w:type="dxa"/>
            <w:vMerge w:val="restart"/>
          </w:tcPr>
          <w:p>
            <w:pPr>
              <w:pStyle w:val="0"/>
            </w:pPr>
            <w:r>
              <w:rPr>
                <w:sz w:val="20"/>
              </w:rPr>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jc w:val="center"/>
            </w:pPr>
            <w:r>
              <w:rPr>
                <w:sz w:val="20"/>
              </w:rPr>
              <w:t xml:space="preserve">не более 20% от стоимости проекта &lt;*&gt;</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jc w:val="center"/>
            </w:pPr>
            <w:r>
              <w:rPr>
                <w:sz w:val="20"/>
              </w:rPr>
              <w:t xml:space="preserve">не менее 20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jc w:val="center"/>
            </w:pPr>
            <w:r>
              <w:rPr>
                <w:sz w:val="20"/>
              </w:rPr>
              <w:t xml:space="preserve">не более 80</w:t>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vMerge w:val="restart"/>
          </w:tcPr>
          <w:p>
            <w:pPr>
              <w:pStyle w:val="0"/>
            </w:pPr>
            <w:r>
              <w:rPr>
                <w:sz w:val="20"/>
              </w:rPr>
            </w:r>
          </w:p>
        </w:tc>
        <w:tc>
          <w:tcPr>
            <w:tcW w:w="1077" w:type="dxa"/>
            <w:vMerge w:val="restart"/>
          </w:tcPr>
          <w:p>
            <w:pPr>
              <w:pStyle w:val="0"/>
              <w:jc w:val="center"/>
            </w:pPr>
            <w:r>
              <w:rPr>
                <w:sz w:val="20"/>
              </w:rPr>
              <w:t xml:space="preserve">Итого</w:t>
            </w:r>
          </w:p>
        </w:tc>
        <w:tc>
          <w:tcPr>
            <w:tcW w:w="1077" w:type="dxa"/>
            <w:vMerge w:val="restart"/>
          </w:tcPr>
          <w:p>
            <w:pPr>
              <w:pStyle w:val="0"/>
            </w:pPr>
            <w:r>
              <w:rPr>
                <w:sz w:val="20"/>
              </w:rPr>
            </w:r>
          </w:p>
        </w:tc>
        <w:tc>
          <w:tcPr>
            <w:tcW w:w="1928" w:type="dxa"/>
          </w:tcPr>
          <w:p>
            <w:pPr>
              <w:pStyle w:val="0"/>
            </w:pPr>
            <w:r>
              <w:rPr>
                <w:sz w:val="20"/>
              </w:rPr>
              <w:t xml:space="preserve">всего</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в том числе:</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собственные средства</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заемные средства</w:t>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vMerge w:val="continue"/>
          </w:tcPr>
          <w:p/>
        </w:tc>
        <w:tc>
          <w:tcPr>
            <w:vMerge w:val="continue"/>
          </w:tcPr>
          <w:p/>
        </w:tc>
        <w:tc>
          <w:tcPr>
            <w:vMerge w:val="continue"/>
          </w:tcPr>
          <w:p/>
        </w:tc>
        <w:tc>
          <w:tcPr>
            <w:tcW w:w="1928" w:type="dxa"/>
          </w:tcPr>
          <w:p>
            <w:pPr>
              <w:pStyle w:val="0"/>
            </w:pPr>
            <w:r>
              <w:rPr>
                <w:sz w:val="20"/>
              </w:rPr>
              <w:t xml:space="preserve">средства гранта</w:t>
            </w:r>
          </w:p>
        </w:tc>
        <w:tc>
          <w:tcPr>
            <w:tcW w:w="1531" w:type="dxa"/>
          </w:tcPr>
          <w:p>
            <w:pPr>
              <w:pStyle w:val="0"/>
            </w:pPr>
            <w:r>
              <w:rPr>
                <w:sz w:val="20"/>
              </w:rPr>
            </w:r>
          </w:p>
        </w:tc>
        <w:tc>
          <w:tcPr>
            <w:tcW w:w="1077" w:type="dxa"/>
          </w:tcPr>
          <w:p>
            <w:pPr>
              <w:pStyle w:val="0"/>
              <w:jc w:val="center"/>
            </w:pPr>
            <w:r>
              <w:rPr>
                <w:sz w:val="20"/>
              </w:rPr>
              <w:t xml:space="preserve">x</w:t>
            </w:r>
          </w:p>
        </w:tc>
        <w:tc>
          <w:tcPr>
            <w:tcW w:w="907" w:type="dxa"/>
          </w:tcPr>
          <w:p>
            <w:pPr>
              <w:pStyle w:val="0"/>
              <w:jc w:val="center"/>
            </w:pPr>
            <w:r>
              <w:rPr>
                <w:sz w:val="20"/>
              </w:rPr>
              <w:t xml:space="preserve">x</w:t>
            </w:r>
          </w:p>
        </w:tc>
        <w:tc>
          <w:tcPr>
            <w:tcW w:w="907" w:type="dxa"/>
          </w:tcPr>
          <w:p>
            <w:pPr>
              <w:pStyle w:val="0"/>
            </w:pPr>
            <w:r>
              <w:rPr>
                <w:sz w:val="20"/>
              </w:rPr>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 оплату части (не более 20%) стоимости проекта на развитие материально-технической базы в соответствии с </w:t>
      </w:r>
      <w:hyperlink w:history="0" r:id="rId6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подпунктом 3.2.5 пункта 3.2 раздела 3</w:t>
        </w:r>
      </w:hyperlink>
      <w:r>
        <w:rPr>
          <w:sz w:val="20"/>
        </w:rPr>
        <w:t xml:space="preserve"> Порядка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утвержденного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both"/>
      </w:pPr>
      <w:r>
        <w:rPr>
          <w:sz w:val="20"/>
        </w:rPr>
      </w:r>
    </w:p>
    <w:p>
      <w:pPr>
        <w:pStyle w:val="0"/>
        <w:jc w:val="right"/>
      </w:pPr>
      <w:r>
        <w:rPr>
          <w:sz w:val="20"/>
        </w:rPr>
        <w:t xml:space="preserve">Утверждена</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4251"/>
        <w:gridCol w:w="794"/>
        <w:gridCol w:w="1360"/>
        <w:gridCol w:w="2664"/>
      </w:tblGrid>
      <w:tr>
        <w:tc>
          <w:tcPr>
            <w:gridSpan w:val="4"/>
            <w:tcW w:w="9069" w:type="dxa"/>
            <w:tcBorders>
              <w:top w:val="nil"/>
              <w:left w:val="nil"/>
              <w:bottom w:val="nil"/>
              <w:right w:val="nil"/>
            </w:tcBorders>
          </w:tcPr>
          <w:bookmarkStart w:id="5755" w:name="P5755"/>
          <w:bookmarkEnd w:id="5755"/>
          <w:p>
            <w:pPr>
              <w:pStyle w:val="0"/>
              <w:jc w:val="center"/>
            </w:pPr>
            <w:r>
              <w:rPr>
                <w:sz w:val="20"/>
              </w:rPr>
              <w:t xml:space="preserve">СПРАВКА</w:t>
            </w:r>
          </w:p>
          <w:p>
            <w:pPr>
              <w:pStyle w:val="0"/>
              <w:jc w:val="center"/>
            </w:pPr>
            <w:r>
              <w:rPr>
                <w:sz w:val="20"/>
              </w:rPr>
              <w:t xml:space="preserve">о деятельности</w:t>
            </w:r>
          </w:p>
          <w:p>
            <w:pPr>
              <w:pStyle w:val="0"/>
              <w:jc w:val="center"/>
            </w:pPr>
            <w:r>
              <w:rPr>
                <w:sz w:val="20"/>
              </w:rPr>
              <w:t xml:space="preserve">__________________________________________</w:t>
            </w:r>
          </w:p>
          <w:p>
            <w:pPr>
              <w:pStyle w:val="0"/>
              <w:jc w:val="center"/>
            </w:pPr>
            <w:r>
              <w:rPr>
                <w:sz w:val="20"/>
              </w:rPr>
              <w:t xml:space="preserve">(наименование кооператива)</w:t>
            </w:r>
          </w:p>
          <w:p>
            <w:pPr>
              <w:pStyle w:val="0"/>
            </w:pPr>
            <w:r>
              <w:rPr>
                <w:sz w:val="20"/>
              </w:rPr>
            </w:r>
          </w:p>
          <w:p>
            <w:pPr>
              <w:pStyle w:val="0"/>
              <w:ind w:firstLine="283"/>
              <w:jc w:val="both"/>
            </w:pPr>
            <w:r>
              <w:rPr>
                <w:sz w:val="20"/>
              </w:rPr>
              <w:t xml:space="preserve">Выручка от реализации сельскохозяйственной продукции и дикорастущих пищевых ресурсов, а также продуктов переработки указанных продукции и ресурсов составляет не менее 70% от общей выручки кооператива в ______ году за счет осуществления перерабатывающей и (или) сбытовой деятельности кооператива.</w:t>
            </w:r>
          </w:p>
        </w:tc>
      </w:tr>
      <w:tr>
        <w:tc>
          <w:tcPr>
            <w:gridSpan w:val="4"/>
            <w:tcW w:w="9069" w:type="dxa"/>
            <w:tcBorders>
              <w:top w:val="nil"/>
              <w:left w:val="nil"/>
              <w:bottom w:val="nil"/>
              <w:right w:val="nil"/>
            </w:tcBorders>
          </w:tcPr>
          <w:p>
            <w:pPr>
              <w:pStyle w:val="0"/>
            </w:pPr>
            <w:r>
              <w:rPr>
                <w:sz w:val="20"/>
              </w:rPr>
            </w:r>
          </w:p>
        </w:tc>
      </w:tr>
      <w:tr>
        <w:tc>
          <w:tcPr>
            <w:tcW w:w="4251"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(Руководитель ревизионного союза)</w:t>
            </w:r>
          </w:p>
        </w:tc>
        <w:tc>
          <w:tcPr>
            <w:tcW w:w="794" w:type="dxa"/>
            <w:tcBorders>
              <w:top w:val="nil"/>
              <w:left w:val="nil"/>
              <w:bottom w:val="nil"/>
              <w:right w:val="nil"/>
            </w:tcBorders>
          </w:tcPr>
          <w:p>
            <w:pPr>
              <w:pStyle w:val="0"/>
            </w:pPr>
            <w:r>
              <w:rPr>
                <w:sz w:val="20"/>
              </w:rPr>
            </w:r>
          </w:p>
        </w:tc>
        <w:tc>
          <w:tcPr>
            <w:tcW w:w="1360"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tcW w:w="2664"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(фамилия, инициалы)</w:t>
            </w:r>
          </w:p>
        </w:tc>
      </w:tr>
      <w:tr>
        <w:tc>
          <w:tcPr>
            <w:gridSpan w:val="4"/>
            <w:tcW w:w="9069" w:type="dxa"/>
            <w:tcBorders>
              <w:top w:val="nil"/>
              <w:left w:val="nil"/>
              <w:bottom w:val="nil"/>
              <w:right w:val="nil"/>
            </w:tcBorders>
          </w:tcPr>
          <w:p>
            <w:pPr>
              <w:pStyle w:val="0"/>
              <w:jc w:val="both"/>
            </w:pPr>
            <w:r>
              <w:rPr>
                <w:sz w:val="20"/>
              </w:rPr>
              <w:t xml:space="preserve">М.П. (при наличии)</w:t>
            </w:r>
          </w:p>
          <w:p>
            <w:pPr>
              <w:pStyle w:val="0"/>
            </w:pPr>
            <w:r>
              <w:rPr>
                <w:sz w:val="20"/>
              </w:rPr>
            </w:r>
          </w:p>
          <w:p>
            <w:pPr>
              <w:pStyle w:val="0"/>
            </w:pPr>
            <w:r>
              <w:rPr>
                <w:sz w:val="20"/>
              </w:rPr>
            </w:r>
          </w:p>
          <w:p>
            <w:pPr>
              <w:pStyle w:val="0"/>
              <w:jc w:val="both"/>
            </w:pPr>
            <w:r>
              <w:rPr>
                <w:sz w:val="20"/>
              </w:rPr>
              <w:t xml:space="preserve">Дата 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5787" w:name="P5787"/>
    <w:bookmarkEnd w:id="5787"/>
    <w:p>
      <w:pPr>
        <w:pStyle w:val="0"/>
        <w:jc w:val="center"/>
      </w:pPr>
      <w:r>
        <w:rPr>
          <w:sz w:val="20"/>
        </w:rPr>
        <w:t xml:space="preserve">ПЕРЕЧЕНЬ</w:t>
      </w:r>
    </w:p>
    <w:p>
      <w:pPr>
        <w:pStyle w:val="0"/>
        <w:jc w:val="center"/>
      </w:pPr>
      <w:r>
        <w:rPr>
          <w:sz w:val="20"/>
        </w:rPr>
        <w:t xml:space="preserve">членов коллегиального исполнительного органа, лица,</w:t>
      </w:r>
    </w:p>
    <w:p>
      <w:pPr>
        <w:pStyle w:val="0"/>
        <w:jc w:val="center"/>
      </w:pPr>
      <w:r>
        <w:rPr>
          <w:sz w:val="20"/>
        </w:rPr>
        <w:t xml:space="preserve">исполняющего функции единоличного исполнительного органа,</w:t>
      </w:r>
    </w:p>
    <w:p>
      <w:pPr>
        <w:pStyle w:val="0"/>
        <w:jc w:val="center"/>
      </w:pPr>
      <w:r>
        <w:rPr>
          <w:sz w:val="20"/>
        </w:rPr>
        <w:t xml:space="preserve">главного бухгалтера</w:t>
      </w:r>
    </w:p>
    <w:p>
      <w:pPr>
        <w:pStyle w:val="0"/>
        <w:jc w:val="both"/>
      </w:pPr>
      <w:r>
        <w:rPr>
          <w:sz w:val="20"/>
        </w:rPr>
      </w:r>
    </w:p>
    <w:p>
      <w:pPr>
        <w:pStyle w:val="0"/>
        <w:ind w:firstLine="540"/>
        <w:jc w:val="both"/>
      </w:pPr>
      <w:r>
        <w:rPr>
          <w:sz w:val="20"/>
        </w:rPr>
        <w:t xml:space="preserve">В соответствии с Федеральным </w:t>
      </w:r>
      <w:hyperlink w:history="0" r:id="rId70" w:tooltip="Федеральный закон от 27.07.2006 N 152-ФЗ (ред. от 02.07.2021) &quot;О персональных данных&quot; {КонсультантПлюс}">
        <w:r>
          <w:rPr>
            <w:sz w:val="20"/>
            <w:color w:val="0000ff"/>
          </w:rPr>
          <w:t xml:space="preserve">законом</w:t>
        </w:r>
      </w:hyperlink>
      <w:r>
        <w:rPr>
          <w:sz w:val="20"/>
        </w:rPr>
        <w:t xml:space="preserve"> от 27.07.2006 N 152-ФЗ "О данных" выражаю согласие на обработку министерством сельского хозяйства и продовольствия Кировской области и членами конкурсной комиссии по отбору сельскохозяйственных потребительских кооперативов на предоставление грантов из областного бюджета на развитие материально-технической базы своих персональных данных, членов коллегиального исполнительного органа, лица, исполняющего функции единоличного исполнительного органа, или главного бухгалтера ____________________________________________________________ (полное наименование кооператива) (включая все действия, перечисленные в </w:t>
      </w:r>
      <w:hyperlink w:history="0" r:id="rId71" w:tooltip="Федеральный закон от 27.07.2006 N 152-ФЗ (ред. от 02.07.2021) &quot;О персональных данных&quot; {КонсультантПлюс}">
        <w:r>
          <w:rPr>
            <w:sz w:val="20"/>
            <w:color w:val="0000ff"/>
          </w:rPr>
          <w:t xml:space="preserve">статье 3</w:t>
        </w:r>
      </w:hyperlink>
      <w:r>
        <w:rPr>
          <w:sz w:val="20"/>
        </w:rPr>
        <w:t xml:space="preserve"> Федерального закона от 27.07.2006 N 152-ФЗ "О персональных данных") с использованием средств автоматизации и без использования таковых.</w:t>
      </w:r>
    </w:p>
    <w:p>
      <w:pPr>
        <w:pStyle w:val="0"/>
        <w:spacing w:before="200" w:line-rule="auto"/>
        <w:ind w:firstLine="540"/>
        <w:jc w:val="both"/>
      </w:pPr>
      <w:r>
        <w:rPr>
          <w:sz w:val="20"/>
        </w:rPr>
        <w:t xml:space="preserve">Настоящее согласие распространяется на обработку следующих персональных данных: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402"/>
        <w:gridCol w:w="1870"/>
        <w:gridCol w:w="1530"/>
        <w:gridCol w:w="1530"/>
      </w:tblGrid>
      <w:tr>
        <w:tc>
          <w:tcPr>
            <w:tcW w:w="737" w:type="dxa"/>
          </w:tcPr>
          <w:p>
            <w:pPr>
              <w:pStyle w:val="0"/>
              <w:jc w:val="center"/>
            </w:pPr>
            <w:r>
              <w:rPr>
                <w:sz w:val="20"/>
              </w:rPr>
              <w:t xml:space="preserve">N п/п</w:t>
            </w:r>
          </w:p>
        </w:tc>
        <w:tc>
          <w:tcPr>
            <w:tcW w:w="3402" w:type="dxa"/>
          </w:tcPr>
          <w:p>
            <w:pPr>
              <w:pStyle w:val="0"/>
              <w:jc w:val="center"/>
            </w:pPr>
            <w:r>
              <w:rPr>
                <w:sz w:val="20"/>
              </w:rPr>
              <w:t xml:space="preserve">Фамилия, имя, отчество</w:t>
            </w:r>
          </w:p>
        </w:tc>
        <w:tc>
          <w:tcPr>
            <w:tcW w:w="1870" w:type="dxa"/>
          </w:tcPr>
          <w:p>
            <w:pPr>
              <w:pStyle w:val="0"/>
              <w:jc w:val="center"/>
            </w:pPr>
            <w:r>
              <w:rPr>
                <w:sz w:val="20"/>
              </w:rPr>
              <w:t xml:space="preserve">Дата рождения</w:t>
            </w:r>
          </w:p>
        </w:tc>
        <w:tc>
          <w:tcPr>
            <w:tcW w:w="1530" w:type="dxa"/>
          </w:tcPr>
          <w:p>
            <w:pPr>
              <w:pStyle w:val="0"/>
              <w:jc w:val="center"/>
            </w:pPr>
            <w:r>
              <w:rPr>
                <w:sz w:val="20"/>
              </w:rPr>
              <w:t xml:space="preserve">Должность</w:t>
            </w:r>
          </w:p>
        </w:tc>
        <w:tc>
          <w:tcPr>
            <w:tcW w:w="1530" w:type="dxa"/>
          </w:tcPr>
          <w:p>
            <w:pPr>
              <w:pStyle w:val="0"/>
              <w:jc w:val="center"/>
            </w:pPr>
            <w:r>
              <w:rPr>
                <w:sz w:val="20"/>
              </w:rPr>
              <w:t xml:space="preserve">Подпись</w:t>
            </w:r>
          </w:p>
        </w:tc>
      </w:tr>
      <w:tr>
        <w:tc>
          <w:tcPr>
            <w:tcW w:w="737" w:type="dxa"/>
          </w:tcPr>
          <w:p>
            <w:pPr>
              <w:pStyle w:val="0"/>
            </w:pPr>
            <w:r>
              <w:rPr>
                <w:sz w:val="20"/>
              </w:rPr>
            </w:r>
          </w:p>
        </w:tc>
        <w:tc>
          <w:tcPr>
            <w:tcW w:w="3402" w:type="dxa"/>
          </w:tcPr>
          <w:p>
            <w:pPr>
              <w:pStyle w:val="0"/>
            </w:pPr>
            <w:r>
              <w:rPr>
                <w:sz w:val="20"/>
              </w:rPr>
            </w:r>
          </w:p>
        </w:tc>
        <w:tc>
          <w:tcPr>
            <w:tcW w:w="1870" w:type="dxa"/>
          </w:tcPr>
          <w:p>
            <w:pPr>
              <w:pStyle w:val="0"/>
            </w:pPr>
            <w:r>
              <w:rPr>
                <w:sz w:val="20"/>
              </w:rPr>
            </w:r>
          </w:p>
        </w:tc>
        <w:tc>
          <w:tcPr>
            <w:tcW w:w="1530" w:type="dxa"/>
          </w:tcPr>
          <w:p>
            <w:pPr>
              <w:pStyle w:val="0"/>
            </w:pPr>
            <w:r>
              <w:rPr>
                <w:sz w:val="20"/>
              </w:rPr>
            </w:r>
          </w:p>
        </w:tc>
        <w:tc>
          <w:tcPr>
            <w:tcW w:w="1530" w:type="dxa"/>
          </w:tcPr>
          <w:p>
            <w:pPr>
              <w:pStyle w:val="0"/>
            </w:pPr>
            <w:r>
              <w:rPr>
                <w:sz w:val="20"/>
              </w:rPr>
            </w:r>
          </w:p>
        </w:tc>
      </w:tr>
      <w:tr>
        <w:tc>
          <w:tcPr>
            <w:tcW w:w="737" w:type="dxa"/>
          </w:tcPr>
          <w:p>
            <w:pPr>
              <w:pStyle w:val="0"/>
            </w:pPr>
            <w:r>
              <w:rPr>
                <w:sz w:val="20"/>
              </w:rPr>
            </w:r>
          </w:p>
        </w:tc>
        <w:tc>
          <w:tcPr>
            <w:tcW w:w="3402" w:type="dxa"/>
          </w:tcPr>
          <w:p>
            <w:pPr>
              <w:pStyle w:val="0"/>
            </w:pPr>
            <w:r>
              <w:rPr>
                <w:sz w:val="20"/>
              </w:rPr>
            </w:r>
          </w:p>
        </w:tc>
        <w:tc>
          <w:tcPr>
            <w:tcW w:w="1870" w:type="dxa"/>
          </w:tcPr>
          <w:p>
            <w:pPr>
              <w:pStyle w:val="0"/>
            </w:pPr>
            <w:r>
              <w:rPr>
                <w:sz w:val="20"/>
              </w:rPr>
            </w:r>
          </w:p>
        </w:tc>
        <w:tc>
          <w:tcPr>
            <w:tcW w:w="1530" w:type="dxa"/>
          </w:tcPr>
          <w:p>
            <w:pPr>
              <w:pStyle w:val="0"/>
            </w:pPr>
            <w:r>
              <w:rPr>
                <w:sz w:val="20"/>
              </w:rPr>
            </w:r>
          </w:p>
        </w:tc>
        <w:tc>
          <w:tcPr>
            <w:tcW w:w="153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1"/>
        <w:gridCol w:w="794"/>
        <w:gridCol w:w="1360"/>
        <w:gridCol w:w="2664"/>
      </w:tblGrid>
      <w:tr>
        <w:tc>
          <w:tcPr>
            <w:tcW w:w="4251"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(должность руководителя кооператива)</w:t>
            </w:r>
          </w:p>
        </w:tc>
        <w:tc>
          <w:tcPr>
            <w:tcW w:w="794" w:type="dxa"/>
            <w:tcBorders>
              <w:top w:val="nil"/>
              <w:left w:val="nil"/>
              <w:bottom w:val="nil"/>
              <w:right w:val="nil"/>
            </w:tcBorders>
          </w:tcPr>
          <w:p>
            <w:pPr>
              <w:pStyle w:val="0"/>
            </w:pPr>
            <w:r>
              <w:rPr>
                <w:sz w:val="20"/>
              </w:rPr>
            </w:r>
          </w:p>
        </w:tc>
        <w:tc>
          <w:tcPr>
            <w:tcW w:w="1360"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tcW w:w="2664"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(фамилия, инициалы)</w:t>
            </w:r>
          </w:p>
        </w:tc>
      </w:tr>
      <w:tr>
        <w:tc>
          <w:tcPr>
            <w:gridSpan w:val="4"/>
            <w:tcW w:w="9069" w:type="dxa"/>
            <w:tcBorders>
              <w:top w:val="nil"/>
              <w:left w:val="nil"/>
              <w:bottom w:val="nil"/>
              <w:right w:val="nil"/>
            </w:tcBorders>
          </w:tcPr>
          <w:p>
            <w:pPr>
              <w:pStyle w:val="0"/>
              <w:jc w:val="both"/>
            </w:pPr>
            <w:r>
              <w:rPr>
                <w:sz w:val="20"/>
              </w:rPr>
              <w:t xml:space="preserve">М.П. (при наличии)</w:t>
            </w:r>
          </w:p>
          <w:p>
            <w:pPr>
              <w:pStyle w:val="0"/>
            </w:pPr>
            <w:r>
              <w:rPr>
                <w:sz w:val="20"/>
              </w:rPr>
            </w:r>
          </w:p>
          <w:p>
            <w:pPr>
              <w:pStyle w:val="0"/>
            </w:pPr>
            <w:r>
              <w:rPr>
                <w:sz w:val="20"/>
              </w:rPr>
            </w:r>
          </w:p>
          <w:p>
            <w:pPr>
              <w:pStyle w:val="0"/>
              <w:jc w:val="both"/>
            </w:pPr>
            <w:r>
              <w:rPr>
                <w:sz w:val="20"/>
              </w:rPr>
              <w:t xml:space="preserve">Дата 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both"/>
      </w:pPr>
      <w:r>
        <w:rPr>
          <w:sz w:val="20"/>
        </w:rPr>
      </w:r>
    </w:p>
    <w:p>
      <w:pPr>
        <w:pStyle w:val="0"/>
        <w:jc w:val="right"/>
      </w:pPr>
      <w:r>
        <w:rPr>
          <w:sz w:val="20"/>
        </w:rPr>
        <w:t xml:space="preserve">Утверждена</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jc w:val="both"/>
            </w:pPr>
            <w:r>
              <w:rPr>
                <w:sz w:val="20"/>
              </w:rPr>
              <w:t xml:space="preserve">Конкурсная комиссия по проведению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w:t>
            </w:r>
          </w:p>
        </w:tc>
      </w:tr>
      <w:tr>
        <w:tc>
          <w:tcPr>
            <w:gridSpan w:val="2"/>
            <w:tcW w:w="9070" w:type="dxa"/>
            <w:tcBorders>
              <w:top w:val="nil"/>
              <w:left w:val="nil"/>
              <w:bottom w:val="nil"/>
              <w:right w:val="nil"/>
            </w:tcBorders>
          </w:tcPr>
          <w:bookmarkStart w:id="5838" w:name="P5838"/>
          <w:bookmarkEnd w:id="5838"/>
          <w:p>
            <w:pPr>
              <w:pStyle w:val="0"/>
              <w:jc w:val="center"/>
            </w:pPr>
            <w:r>
              <w:rPr>
                <w:sz w:val="20"/>
              </w:rPr>
              <w:t xml:space="preserve">ОПИСЬ</w:t>
            </w:r>
          </w:p>
          <w:p>
            <w:pPr>
              <w:pStyle w:val="0"/>
              <w:jc w:val="center"/>
            </w:pPr>
            <w:r>
              <w:rPr>
                <w:sz w:val="20"/>
              </w:rPr>
              <w:t xml:space="preserve">представленных документов &lt;*&gt; для участия в конкурсе по отбору</w:t>
            </w:r>
          </w:p>
          <w:p>
            <w:pPr>
              <w:pStyle w:val="0"/>
              <w:jc w:val="center"/>
            </w:pPr>
            <w:r>
              <w:rPr>
                <w:sz w:val="20"/>
              </w:rPr>
              <w:t xml:space="preserve">сельскохозяйственных потребительских кооперативов</w:t>
            </w:r>
          </w:p>
          <w:p>
            <w:pPr>
              <w:pStyle w:val="0"/>
              <w:jc w:val="center"/>
            </w:pPr>
            <w:r>
              <w:rPr>
                <w:sz w:val="20"/>
              </w:rPr>
              <w:t xml:space="preserve">для предоставления грантов из областного бюджета</w:t>
            </w:r>
          </w:p>
          <w:p>
            <w:pPr>
              <w:pStyle w:val="0"/>
              <w:jc w:val="center"/>
            </w:pPr>
            <w:r>
              <w:rPr>
                <w:sz w:val="20"/>
              </w:rPr>
              <w:t xml:space="preserve">на развитие материально-технической базы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046"/>
        <w:gridCol w:w="1928"/>
        <w:gridCol w:w="1417"/>
      </w:tblGrid>
      <w:tr>
        <w:tc>
          <w:tcPr>
            <w:tcW w:w="680" w:type="dxa"/>
          </w:tcPr>
          <w:p>
            <w:pPr>
              <w:pStyle w:val="0"/>
              <w:jc w:val="center"/>
            </w:pPr>
            <w:r>
              <w:rPr>
                <w:sz w:val="20"/>
              </w:rPr>
              <w:t xml:space="preserve">N п/п</w:t>
            </w:r>
          </w:p>
        </w:tc>
        <w:tc>
          <w:tcPr>
            <w:tcW w:w="5046" w:type="dxa"/>
          </w:tcPr>
          <w:p>
            <w:pPr>
              <w:pStyle w:val="0"/>
              <w:jc w:val="center"/>
            </w:pPr>
            <w:r>
              <w:rPr>
                <w:sz w:val="20"/>
              </w:rPr>
              <w:t xml:space="preserve">Наименование документа</w:t>
            </w:r>
          </w:p>
        </w:tc>
        <w:tc>
          <w:tcPr>
            <w:tcW w:w="1928" w:type="dxa"/>
          </w:tcPr>
          <w:p>
            <w:pPr>
              <w:pStyle w:val="0"/>
              <w:jc w:val="center"/>
            </w:pPr>
            <w:r>
              <w:rPr>
                <w:sz w:val="20"/>
              </w:rPr>
              <w:t xml:space="preserve">Реквизиты документа &lt;**&gt;</w:t>
            </w:r>
          </w:p>
        </w:tc>
        <w:tc>
          <w:tcPr>
            <w:tcW w:w="1417" w:type="dxa"/>
          </w:tcPr>
          <w:p>
            <w:pPr>
              <w:pStyle w:val="0"/>
              <w:jc w:val="center"/>
            </w:pPr>
            <w:r>
              <w:rPr>
                <w:sz w:val="20"/>
              </w:rPr>
              <w:t xml:space="preserve">Количество листов</w:t>
            </w:r>
          </w:p>
        </w:tc>
      </w:tr>
      <w:tr>
        <w:tc>
          <w:tcPr>
            <w:tcW w:w="680" w:type="dxa"/>
          </w:tcPr>
          <w:p>
            <w:pPr>
              <w:pStyle w:val="0"/>
            </w:pPr>
            <w:r>
              <w:rPr>
                <w:sz w:val="20"/>
              </w:rPr>
            </w:r>
          </w:p>
        </w:tc>
        <w:tc>
          <w:tcPr>
            <w:tcW w:w="5046" w:type="dxa"/>
          </w:tcPr>
          <w:p>
            <w:pPr>
              <w:pStyle w:val="0"/>
            </w:pPr>
            <w:r>
              <w:rPr>
                <w:sz w:val="20"/>
              </w:rPr>
            </w:r>
          </w:p>
        </w:tc>
        <w:tc>
          <w:tcPr>
            <w:tcW w:w="1928" w:type="dxa"/>
          </w:tcPr>
          <w:p>
            <w:pPr>
              <w:pStyle w:val="0"/>
            </w:pPr>
            <w:r>
              <w:rPr>
                <w:sz w:val="20"/>
              </w:rPr>
            </w:r>
          </w:p>
        </w:tc>
        <w:tc>
          <w:tcPr>
            <w:tcW w:w="1417" w:type="dxa"/>
          </w:tcPr>
          <w:p>
            <w:pPr>
              <w:pStyle w:val="0"/>
            </w:pPr>
            <w:r>
              <w:rPr>
                <w:sz w:val="20"/>
              </w:rPr>
            </w:r>
          </w:p>
        </w:tc>
      </w:tr>
      <w:tr>
        <w:tc>
          <w:tcPr>
            <w:tcW w:w="680" w:type="dxa"/>
          </w:tcPr>
          <w:p>
            <w:pPr>
              <w:pStyle w:val="0"/>
            </w:pPr>
            <w:r>
              <w:rPr>
                <w:sz w:val="20"/>
              </w:rPr>
            </w:r>
          </w:p>
        </w:tc>
        <w:tc>
          <w:tcPr>
            <w:tcW w:w="5046" w:type="dxa"/>
          </w:tcPr>
          <w:p>
            <w:pPr>
              <w:pStyle w:val="0"/>
            </w:pPr>
            <w:r>
              <w:rPr>
                <w:sz w:val="20"/>
              </w:rPr>
            </w:r>
          </w:p>
        </w:tc>
        <w:tc>
          <w:tcPr>
            <w:tcW w:w="1928" w:type="dxa"/>
          </w:tcPr>
          <w:p>
            <w:pPr>
              <w:pStyle w:val="0"/>
            </w:pPr>
            <w:r>
              <w:rPr>
                <w:sz w:val="20"/>
              </w:rPr>
            </w:r>
          </w:p>
        </w:tc>
        <w:tc>
          <w:tcPr>
            <w:tcW w:w="141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251"/>
        <w:gridCol w:w="724"/>
        <w:gridCol w:w="1430"/>
        <w:gridCol w:w="644"/>
        <w:gridCol w:w="2020"/>
      </w:tblGrid>
      <w:tr>
        <w:tc>
          <w:tcPr>
            <w:tcW w:w="4251"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(должность руководителя кооператива)</w:t>
            </w:r>
          </w:p>
        </w:tc>
        <w:tc>
          <w:tcPr>
            <w:tcW w:w="724" w:type="dxa"/>
            <w:tcBorders>
              <w:top w:val="nil"/>
              <w:left w:val="nil"/>
              <w:bottom w:val="nil"/>
              <w:right w:val="nil"/>
            </w:tcBorders>
          </w:tcPr>
          <w:p>
            <w:pPr>
              <w:pStyle w:val="0"/>
            </w:pPr>
            <w:r>
              <w:rPr>
                <w:sz w:val="20"/>
              </w:rPr>
            </w:r>
          </w:p>
        </w:tc>
        <w:tc>
          <w:tcPr>
            <w:tcW w:w="1430"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gridSpan w:val="2"/>
            <w:tcW w:w="2664"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(фамилия, инициалы)</w:t>
            </w:r>
          </w:p>
        </w:tc>
      </w:tr>
      <w:tr>
        <w:tc>
          <w:tcPr>
            <w:gridSpan w:val="5"/>
            <w:tcW w:w="9069" w:type="dxa"/>
            <w:tcBorders>
              <w:top w:val="nil"/>
              <w:left w:val="nil"/>
              <w:bottom w:val="nil"/>
              <w:right w:val="nil"/>
            </w:tcBorders>
          </w:tcPr>
          <w:p>
            <w:pPr>
              <w:pStyle w:val="0"/>
              <w:jc w:val="both"/>
            </w:pPr>
            <w:r>
              <w:rPr>
                <w:sz w:val="20"/>
              </w:rPr>
              <w:t xml:space="preserve">М.П. (при наличии)</w:t>
            </w:r>
          </w:p>
        </w:tc>
      </w:tr>
      <w:tr>
        <w:tc>
          <w:tcPr>
            <w:gridSpan w:val="2"/>
            <w:tcW w:w="4975" w:type="dxa"/>
            <w:tcBorders>
              <w:top w:val="nil"/>
              <w:left w:val="nil"/>
              <w:bottom w:val="nil"/>
              <w:right w:val="nil"/>
            </w:tcBorders>
          </w:tcPr>
          <w:p>
            <w:pPr>
              <w:pStyle w:val="0"/>
              <w:jc w:val="both"/>
            </w:pPr>
            <w:r>
              <w:rPr>
                <w:sz w:val="20"/>
              </w:rPr>
              <w:t xml:space="preserve">Приняты документы в соответствии с описью</w:t>
            </w:r>
          </w:p>
        </w:tc>
        <w:tc>
          <w:tcPr>
            <w:gridSpan w:val="2"/>
            <w:tcW w:w="2074"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(дата)</w:t>
            </w:r>
          </w:p>
        </w:tc>
        <w:tc>
          <w:tcPr>
            <w:tcW w:w="2020" w:type="dxa"/>
            <w:tcBorders>
              <w:top w:val="nil"/>
              <w:left w:val="nil"/>
              <w:bottom w:val="nil"/>
              <w:right w:val="nil"/>
            </w:tcBorders>
          </w:tcPr>
          <w:p>
            <w:pPr>
              <w:pStyle w:val="0"/>
            </w:pPr>
            <w:r>
              <w:rPr>
                <w:sz w:val="20"/>
              </w:rPr>
            </w:r>
          </w:p>
        </w:tc>
      </w:tr>
      <w:tr>
        <w:tc>
          <w:tcPr>
            <w:tcW w:w="4251"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(должность гражданского служащего министерства, принявшего документы)</w:t>
            </w:r>
          </w:p>
        </w:tc>
        <w:tc>
          <w:tcPr>
            <w:tcW w:w="724" w:type="dxa"/>
            <w:tcBorders>
              <w:top w:val="nil"/>
              <w:left w:val="nil"/>
              <w:bottom w:val="nil"/>
              <w:right w:val="nil"/>
            </w:tcBorders>
          </w:tcPr>
          <w:p>
            <w:pPr>
              <w:pStyle w:val="0"/>
            </w:pPr>
            <w:r>
              <w:rPr>
                <w:sz w:val="20"/>
              </w:rPr>
            </w:r>
          </w:p>
        </w:tc>
        <w:tc>
          <w:tcPr>
            <w:tcW w:w="1430"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gridSpan w:val="2"/>
            <w:tcW w:w="2664"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(фамилия, инициалы)</w:t>
            </w:r>
          </w:p>
        </w:tc>
      </w:tr>
      <w:tr>
        <w:tc>
          <w:tcPr>
            <w:gridSpan w:val="5"/>
            <w:tcW w:w="9069"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В случае, если опись представленных документов составлена более чем на одном листе, внизу каждого листа ставится подпись заявителя и листы нумеруются.</w:t>
            </w:r>
          </w:p>
          <w:p>
            <w:pPr>
              <w:pStyle w:val="0"/>
              <w:ind w:firstLine="283"/>
              <w:jc w:val="both"/>
            </w:pPr>
            <w:r>
              <w:rPr>
                <w:sz w:val="20"/>
              </w:rPr>
              <w:t xml:space="preserve">&lt;**&gt; Указываются дата и номер документа.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5893" w:name="P5893"/>
    <w:bookmarkEnd w:id="5893"/>
    <w:p>
      <w:pPr>
        <w:pStyle w:val="0"/>
        <w:jc w:val="center"/>
      </w:pPr>
      <w:r>
        <w:rPr>
          <w:sz w:val="20"/>
        </w:rPr>
        <w:t xml:space="preserve">ЖУРНАЛ</w:t>
      </w:r>
    </w:p>
    <w:p>
      <w:pPr>
        <w:pStyle w:val="0"/>
        <w:jc w:val="center"/>
      </w:pPr>
      <w:r>
        <w:rPr>
          <w:sz w:val="20"/>
        </w:rPr>
        <w:t xml:space="preserve">регистрации документов, представленных для участия</w:t>
      </w:r>
    </w:p>
    <w:p>
      <w:pPr>
        <w:pStyle w:val="0"/>
        <w:jc w:val="center"/>
      </w:pPr>
      <w:r>
        <w:rPr>
          <w:sz w:val="20"/>
        </w:rPr>
        <w:t xml:space="preserve">в конкурсе по отбору сельскохозяйственных потребительских</w:t>
      </w:r>
    </w:p>
    <w:p>
      <w:pPr>
        <w:pStyle w:val="0"/>
        <w:jc w:val="center"/>
      </w:pPr>
      <w:r>
        <w:rPr>
          <w:sz w:val="20"/>
        </w:rPr>
        <w:t xml:space="preserve">кооперативов для предоставления грантов из областного</w:t>
      </w:r>
    </w:p>
    <w:p>
      <w:pPr>
        <w:pStyle w:val="0"/>
        <w:jc w:val="center"/>
      </w:pPr>
      <w:r>
        <w:rPr>
          <w:sz w:val="20"/>
        </w:rPr>
        <w:t xml:space="preserve">бюджета на развитие материально-технической базы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700"/>
        <w:gridCol w:w="1700"/>
        <w:gridCol w:w="1700"/>
        <w:gridCol w:w="1700"/>
      </w:tblGrid>
      <w:tr>
        <w:tc>
          <w:tcPr>
            <w:tcW w:w="566" w:type="dxa"/>
          </w:tcPr>
          <w:p>
            <w:pPr>
              <w:pStyle w:val="0"/>
              <w:jc w:val="center"/>
            </w:pPr>
            <w:r>
              <w:rPr>
                <w:sz w:val="20"/>
              </w:rPr>
              <w:t xml:space="preserve">N п/п</w:t>
            </w:r>
          </w:p>
        </w:tc>
        <w:tc>
          <w:tcPr>
            <w:tcW w:w="1700" w:type="dxa"/>
          </w:tcPr>
          <w:p>
            <w:pPr>
              <w:pStyle w:val="0"/>
              <w:jc w:val="center"/>
            </w:pPr>
            <w:r>
              <w:rPr>
                <w:sz w:val="20"/>
              </w:rPr>
              <w:t xml:space="preserve">Дата подачи и получения документов</w:t>
            </w:r>
          </w:p>
        </w:tc>
        <w:tc>
          <w:tcPr>
            <w:tcW w:w="1700" w:type="dxa"/>
          </w:tcPr>
          <w:p>
            <w:pPr>
              <w:pStyle w:val="0"/>
              <w:jc w:val="center"/>
            </w:pPr>
            <w:r>
              <w:rPr>
                <w:sz w:val="20"/>
              </w:rPr>
              <w:t xml:space="preserve">Наименование кооператива, ИНН</w:t>
            </w:r>
          </w:p>
        </w:tc>
        <w:tc>
          <w:tcPr>
            <w:tcW w:w="1700" w:type="dxa"/>
          </w:tcPr>
          <w:p>
            <w:pPr>
              <w:pStyle w:val="0"/>
              <w:jc w:val="center"/>
            </w:pPr>
            <w:r>
              <w:rPr>
                <w:sz w:val="20"/>
              </w:rPr>
              <w:t xml:space="preserve">Реквизиты описи поданных документов</w:t>
            </w:r>
          </w:p>
        </w:tc>
        <w:tc>
          <w:tcPr>
            <w:tcW w:w="1700" w:type="dxa"/>
          </w:tcPr>
          <w:p>
            <w:pPr>
              <w:pStyle w:val="0"/>
              <w:jc w:val="center"/>
            </w:pPr>
            <w:r>
              <w:rPr>
                <w:sz w:val="20"/>
              </w:rPr>
              <w:t xml:space="preserve">Подпись, фамилия, инициалы должностного лица, получившего документы</w:t>
            </w:r>
          </w:p>
        </w:tc>
        <w:tc>
          <w:tcPr>
            <w:tcW w:w="1700" w:type="dxa"/>
          </w:tcPr>
          <w:p>
            <w:pPr>
              <w:pStyle w:val="0"/>
              <w:jc w:val="center"/>
            </w:pPr>
            <w:r>
              <w:rPr>
                <w:sz w:val="20"/>
              </w:rPr>
              <w:t xml:space="preserve">Результаты рассмотрения документов</w:t>
            </w:r>
          </w:p>
        </w:tc>
      </w:tr>
      <w:tr>
        <w:tc>
          <w:tcPr>
            <w:tcW w:w="566" w:type="dxa"/>
          </w:tcPr>
          <w:p>
            <w:pPr>
              <w:pStyle w:val="0"/>
              <w:jc w:val="center"/>
            </w:pPr>
            <w:r>
              <w:rPr>
                <w:sz w:val="20"/>
              </w:rPr>
              <w:t xml:space="preserve">1</w:t>
            </w:r>
          </w:p>
        </w:tc>
        <w:tc>
          <w:tcPr>
            <w:tcW w:w="1700" w:type="dxa"/>
          </w:tcPr>
          <w:p>
            <w:pPr>
              <w:pStyle w:val="0"/>
              <w:jc w:val="center"/>
            </w:pPr>
            <w:r>
              <w:rPr>
                <w:sz w:val="20"/>
              </w:rPr>
              <w:t xml:space="preserve">2</w:t>
            </w:r>
          </w:p>
        </w:tc>
        <w:tc>
          <w:tcPr>
            <w:tcW w:w="1700" w:type="dxa"/>
          </w:tcPr>
          <w:p>
            <w:pPr>
              <w:pStyle w:val="0"/>
              <w:jc w:val="center"/>
            </w:pPr>
            <w:r>
              <w:rPr>
                <w:sz w:val="20"/>
              </w:rPr>
              <w:t xml:space="preserve">3</w:t>
            </w:r>
          </w:p>
        </w:tc>
        <w:tc>
          <w:tcPr>
            <w:tcW w:w="1700" w:type="dxa"/>
          </w:tcPr>
          <w:p>
            <w:pPr>
              <w:pStyle w:val="0"/>
              <w:jc w:val="center"/>
            </w:pPr>
            <w:r>
              <w:rPr>
                <w:sz w:val="20"/>
              </w:rPr>
              <w:t xml:space="preserve">4</w:t>
            </w:r>
          </w:p>
        </w:tc>
        <w:tc>
          <w:tcPr>
            <w:tcW w:w="1700" w:type="dxa"/>
          </w:tcPr>
          <w:p>
            <w:pPr>
              <w:pStyle w:val="0"/>
              <w:jc w:val="center"/>
            </w:pPr>
            <w:r>
              <w:rPr>
                <w:sz w:val="20"/>
              </w:rPr>
              <w:t xml:space="preserve">5</w:t>
            </w:r>
          </w:p>
        </w:tc>
        <w:tc>
          <w:tcPr>
            <w:tcW w:w="1700" w:type="dxa"/>
          </w:tcPr>
          <w:p>
            <w:pPr>
              <w:pStyle w:val="0"/>
              <w:jc w:val="center"/>
            </w:pPr>
            <w:r>
              <w:rPr>
                <w:sz w:val="20"/>
              </w:rPr>
              <w:t xml:space="preserve">6</w:t>
            </w:r>
          </w:p>
        </w:tc>
      </w:tr>
      <w:tr>
        <w:tc>
          <w:tcPr>
            <w:tcW w:w="566"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5931" w:name="P5931"/>
    <w:bookmarkEnd w:id="5931"/>
    <w:p>
      <w:pPr>
        <w:pStyle w:val="2"/>
        <w:jc w:val="center"/>
      </w:pPr>
      <w:r>
        <w:rPr>
          <w:sz w:val="20"/>
        </w:rPr>
        <w:t xml:space="preserve">РЕГЛАМЕНТ</w:t>
      </w:r>
    </w:p>
    <w:p>
      <w:pPr>
        <w:pStyle w:val="2"/>
        <w:jc w:val="center"/>
      </w:pPr>
      <w:r>
        <w:rPr>
          <w:sz w:val="20"/>
        </w:rPr>
        <w:t xml:space="preserve">ПРЕДСТАВЛЕНИЯ И РАССМОТРЕНИЯ ДОКУМЕНТОВ ДЛЯ ПРЕДОСТАВЛЕНИЯ</w:t>
      </w:r>
    </w:p>
    <w:p>
      <w:pPr>
        <w:pStyle w:val="2"/>
        <w:jc w:val="center"/>
      </w:pPr>
      <w:r>
        <w:rPr>
          <w:sz w:val="20"/>
        </w:rPr>
        <w:t xml:space="preserve">СЕЛЬСКОХОЗЯЙСТВЕННЫМ ПОТРЕБИТЕЛЬСКИМ КООПЕРАТИВАМ</w:t>
      </w:r>
    </w:p>
    <w:p>
      <w:pPr>
        <w:pStyle w:val="2"/>
        <w:jc w:val="center"/>
      </w:pPr>
      <w:r>
        <w:rPr>
          <w:sz w:val="20"/>
        </w:rPr>
        <w:t xml:space="preserve">ГРАНТОВ ИЗ ОБЛАСТНОГО БЮДЖЕТА НА РАЗВИТИЕ</w:t>
      </w:r>
    </w:p>
    <w:p>
      <w:pPr>
        <w:pStyle w:val="2"/>
        <w:jc w:val="center"/>
      </w:pPr>
      <w:r>
        <w:rPr>
          <w:sz w:val="20"/>
        </w:rPr>
        <w:t xml:space="preserve">МАТЕРИАЛЬНО-ТЕХНИЧЕСКОЙ БАЗЫ</w:t>
      </w:r>
    </w:p>
    <w:p>
      <w:pPr>
        <w:pStyle w:val="0"/>
        <w:jc w:val="both"/>
      </w:pPr>
      <w:r>
        <w:rPr>
          <w:sz w:val="20"/>
        </w:rPr>
      </w:r>
    </w:p>
    <w:p>
      <w:pPr>
        <w:pStyle w:val="0"/>
        <w:ind w:firstLine="540"/>
        <w:jc w:val="both"/>
      </w:pPr>
      <w:r>
        <w:rPr>
          <w:sz w:val="20"/>
        </w:rPr>
        <w:t xml:space="preserve">1. В соответствии с настоящим Регламентом осуществляются представление и рассмотрение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(далее - Регламент) в соответствии с </w:t>
      </w:r>
      <w:hyperlink w:history="0" r:id="rId7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Порядком</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соответственно - грант, Порядок).</w:t>
      </w:r>
    </w:p>
    <w:p>
      <w:pPr>
        <w:pStyle w:val="0"/>
        <w:spacing w:before="200" w:line-rule="auto"/>
        <w:ind w:firstLine="540"/>
        <w:jc w:val="both"/>
      </w:pPr>
      <w:r>
        <w:rPr>
          <w:sz w:val="20"/>
        </w:rPr>
        <w:t xml:space="preserve">2. Для целей настоящего Регламента используются понятия, определенные Порядком.</w:t>
      </w:r>
    </w:p>
    <w:bookmarkStart w:id="5939" w:name="P5939"/>
    <w:bookmarkEnd w:id="5939"/>
    <w:p>
      <w:pPr>
        <w:pStyle w:val="0"/>
        <w:spacing w:before="200" w:line-rule="auto"/>
        <w:ind w:firstLine="540"/>
        <w:jc w:val="both"/>
      </w:pPr>
      <w:r>
        <w:rPr>
          <w:sz w:val="20"/>
        </w:rPr>
        <w:t xml:space="preserve">3. Победители конкурса в течение 10 рабочих дней со дня признания их победителями конкурса:</w:t>
      </w:r>
    </w:p>
    <w:bookmarkStart w:id="5940" w:name="P5940"/>
    <w:bookmarkEnd w:id="5940"/>
    <w:p>
      <w:pPr>
        <w:pStyle w:val="0"/>
        <w:spacing w:before="200" w:line-rule="auto"/>
        <w:ind w:firstLine="540"/>
        <w:jc w:val="both"/>
      </w:pPr>
      <w:r>
        <w:rPr>
          <w:sz w:val="20"/>
        </w:rPr>
        <w:t xml:space="preserve">3.1. С целью подтверждения соблюдения условия, изложенного в </w:t>
      </w:r>
      <w:hyperlink w:history="0" r:id="rId7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3.1</w:t>
        </w:r>
      </w:hyperlink>
      <w:r>
        <w:rPr>
          <w:sz w:val="20"/>
        </w:rPr>
        <w:t xml:space="preserve"> Порядка, представляют в отдел реализации программ развития сельских территорий и малых форм хозяйствования справки об отсутствии (наличии) у победителя конкурса задолженности по налоговым платежам и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1-е число месяца обращения за грантом. Справки представляются по инициативе руководителя кооператива.</w:t>
      </w:r>
    </w:p>
    <w:p>
      <w:pPr>
        <w:pStyle w:val="0"/>
        <w:spacing w:before="200" w:line-rule="auto"/>
        <w:ind w:firstLine="540"/>
        <w:jc w:val="both"/>
      </w:pPr>
      <w:r>
        <w:rPr>
          <w:sz w:val="20"/>
        </w:rPr>
        <w:t xml:space="preserve">3.2.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устраняют указанные нарушения и не позднее пяти дней с даты возврата документов министерством сельского хозяйства и продовольствия Кировской области (далее - министерство) вновь направляют документы в отдел реализации программ развития сельских территорий и малых форм хозяйствования министерства.</w:t>
      </w:r>
    </w:p>
    <w:p>
      <w:pPr>
        <w:pStyle w:val="0"/>
        <w:spacing w:before="200" w:line-rule="auto"/>
        <w:ind w:firstLine="540"/>
        <w:jc w:val="both"/>
      </w:pPr>
      <w:r>
        <w:rPr>
          <w:sz w:val="20"/>
        </w:rPr>
        <w:t xml:space="preserve">3.3. Заключают с министерством соглашения о предоставлении гранта (далее - соглашение) с использованием государственной интегрированной информационной системы управления общественными финансами "Электронный бюджет" согласно типовой форме, установленной Министерством финансов Российской Федерации, подготовленные отделом реализации программ развития сельских территорий и малых форм хозяйствования министерства.</w:t>
      </w:r>
    </w:p>
    <w:p>
      <w:pPr>
        <w:pStyle w:val="0"/>
        <w:spacing w:before="200" w:line-rule="auto"/>
        <w:ind w:firstLine="540"/>
        <w:jc w:val="both"/>
      </w:pPr>
      <w:r>
        <w:rPr>
          <w:sz w:val="20"/>
        </w:rPr>
        <w:t xml:space="preserve">4. Отдел реализации программ развития сельских территорий и малых форм хозяйствования министерства:</w:t>
      </w:r>
    </w:p>
    <w:p>
      <w:pPr>
        <w:pStyle w:val="0"/>
        <w:spacing w:before="200" w:line-rule="auto"/>
        <w:ind w:firstLine="540"/>
        <w:jc w:val="both"/>
      </w:pPr>
      <w:r>
        <w:rPr>
          <w:sz w:val="20"/>
        </w:rPr>
        <w:t xml:space="preserve">4.1. В течение 10 рабочих дней со дня определения победителей конкурса:</w:t>
      </w:r>
    </w:p>
    <w:p>
      <w:pPr>
        <w:pStyle w:val="0"/>
        <w:spacing w:before="200" w:line-rule="auto"/>
        <w:ind w:firstLine="540"/>
        <w:jc w:val="both"/>
      </w:pPr>
      <w:r>
        <w:rPr>
          <w:sz w:val="20"/>
        </w:rPr>
        <w:t xml:space="preserve">4.1.1. Принимает документы, указанные в </w:t>
      </w:r>
      <w:hyperlink w:history="0" w:anchor="P5940" w:tooltip="3.1. С целью подтверждения соблюдения условия, изложенного в пункте 3.1 Порядка, представляют в отдел реализации программ развития сельских территорий и малых форм хозяйствования справки об отсутствии (наличии) у победителя конкурса задолженности по налоговым платежам и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кооператив, по состоянию на 1-е число месяца обращ...">
        <w:r>
          <w:rPr>
            <w:sz w:val="20"/>
            <w:color w:val="0000ff"/>
          </w:rPr>
          <w:t xml:space="preserve">подпункте 3.1 пункта 3</w:t>
        </w:r>
      </w:hyperlink>
      <w:r>
        <w:rPr>
          <w:sz w:val="20"/>
        </w:rPr>
        <w:t xml:space="preserve"> настоящего Регламента и представленные победителями конкурса в двух экземплярах (оригинал, копия).</w:t>
      </w:r>
    </w:p>
    <w:p>
      <w:pPr>
        <w:pStyle w:val="0"/>
        <w:spacing w:before="200" w:line-rule="auto"/>
        <w:ind w:firstLine="540"/>
        <w:jc w:val="both"/>
      </w:pPr>
      <w:r>
        <w:rPr>
          <w:sz w:val="20"/>
        </w:rPr>
        <w:t xml:space="preserve">4.1.2. Проверяет полноту представленных документов, достоверность сведений в поданных победителями конкурса документах, включая наличие или отсутствие соответствующей задолженности и соответствие документов требованиям, установленным </w:t>
      </w:r>
      <w:hyperlink w:history="0" w:anchor="P5939" w:tooltip="3. Победители конкурса в течение 10 рабочих дней со дня признания их победителями конкурса:">
        <w:r>
          <w:rPr>
            <w:sz w:val="20"/>
            <w:color w:val="0000ff"/>
          </w:rPr>
          <w:t xml:space="preserve">пунктом 3</w:t>
        </w:r>
      </w:hyperlink>
      <w:r>
        <w:rPr>
          <w:sz w:val="20"/>
        </w:rPr>
        <w:t xml:space="preserve"> настоящего Регламента.</w:t>
      </w:r>
    </w:p>
    <w:p>
      <w:pPr>
        <w:pStyle w:val="0"/>
        <w:spacing w:before="200" w:line-rule="auto"/>
        <w:ind w:firstLine="540"/>
        <w:jc w:val="both"/>
      </w:pPr>
      <w:r>
        <w:rPr>
          <w:sz w:val="20"/>
        </w:rPr>
        <w:t xml:space="preserve">4.1.3.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возвращает документы подавшим их победителям конкурса с указанием причин возврата.</w:t>
      </w:r>
    </w:p>
    <w:p>
      <w:pPr>
        <w:pStyle w:val="0"/>
        <w:spacing w:before="200" w:line-rule="auto"/>
        <w:ind w:firstLine="540"/>
        <w:jc w:val="both"/>
      </w:pPr>
      <w:r>
        <w:rPr>
          <w:sz w:val="20"/>
        </w:rPr>
        <w:t xml:space="preserve">4.1.4. При отсутствии указанных недостатков готовит проект соглашения с победителем конкурса.</w:t>
      </w:r>
    </w:p>
    <w:p>
      <w:pPr>
        <w:pStyle w:val="0"/>
        <w:spacing w:before="200" w:line-rule="auto"/>
        <w:ind w:firstLine="540"/>
        <w:jc w:val="both"/>
      </w:pPr>
      <w:r>
        <w:rPr>
          <w:sz w:val="20"/>
        </w:rPr>
        <w:t xml:space="preserve">4.1.5. Передает в отдел финансирования программ и мероприятий развития АПК проекты соглашений и копию распоряжения о победителях конкурса по предоставлению сельскохозяйственным потребительским кооперативам грантов из областного бюджета на развитие материально-технической базы, подготовленного на основании протокола заседания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распоряжение о победителях конкурса).</w:t>
      </w:r>
    </w:p>
    <w:p>
      <w:pPr>
        <w:pStyle w:val="0"/>
        <w:spacing w:before="200" w:line-rule="auto"/>
        <w:ind w:firstLine="540"/>
        <w:jc w:val="both"/>
      </w:pPr>
      <w:r>
        <w:rPr>
          <w:sz w:val="20"/>
        </w:rPr>
        <w:t xml:space="preserve">4.1.6. В случае извещения отделом финансирования программ и мероприятий развития АПК о наличии ошибок в проектах соглашений устраняет в течение одного рабочего дня допущенные ошибки.</w:t>
      </w:r>
    </w:p>
    <w:p>
      <w:pPr>
        <w:pStyle w:val="0"/>
        <w:spacing w:before="200" w:line-rule="auto"/>
        <w:ind w:firstLine="540"/>
        <w:jc w:val="both"/>
      </w:pPr>
      <w:r>
        <w:rPr>
          <w:sz w:val="20"/>
        </w:rPr>
        <w:t xml:space="preserve">4.1.7. Принимает от отдела финансирования программ и мероприятий развития АПК проекты соглашений, возвращенные им в соответствии с </w:t>
      </w:r>
      <w:hyperlink w:history="0" w:anchor="P5967" w:tooltip="5.4. В случае отсутствия ошибок в проектах соглашений визирует их и передает в отдел отдела реализации программ развития сельских территорий и малых форм хозяйствования.">
        <w:r>
          <w:rPr>
            <w:sz w:val="20"/>
            <w:color w:val="0000ff"/>
          </w:rPr>
          <w:t xml:space="preserve">подпунктом 5.4 пункта 4</w:t>
        </w:r>
      </w:hyperlink>
      <w:r>
        <w:rPr>
          <w:sz w:val="20"/>
        </w:rPr>
        <w:t xml:space="preserve"> настоящего Регламента.</w:t>
      </w:r>
    </w:p>
    <w:p>
      <w:pPr>
        <w:pStyle w:val="0"/>
        <w:spacing w:before="200" w:line-rule="auto"/>
        <w:ind w:firstLine="540"/>
        <w:jc w:val="both"/>
      </w:pPr>
      <w:r>
        <w:rPr>
          <w:sz w:val="20"/>
        </w:rPr>
        <w:t xml:space="preserve">4.1.8. Визирует проекты соглашений и обеспечивает их подписание уполномоченными должностными лицами министерства.</w:t>
      </w:r>
    </w:p>
    <w:p>
      <w:pPr>
        <w:pStyle w:val="0"/>
        <w:spacing w:before="200" w:line-rule="auto"/>
        <w:ind w:firstLine="540"/>
        <w:jc w:val="both"/>
      </w:pPr>
      <w:r>
        <w:rPr>
          <w:sz w:val="20"/>
        </w:rPr>
        <w:t xml:space="preserve">4.2. В течение 45 дней со дня подписания соглашения:</w:t>
      </w:r>
    </w:p>
    <w:bookmarkStart w:id="5954" w:name="P5954"/>
    <w:bookmarkEnd w:id="5954"/>
    <w:p>
      <w:pPr>
        <w:pStyle w:val="0"/>
        <w:spacing w:before="200" w:line-rule="auto"/>
        <w:ind w:firstLine="540"/>
        <w:jc w:val="both"/>
      </w:pPr>
      <w:r>
        <w:rPr>
          <w:sz w:val="20"/>
        </w:rPr>
        <w:t xml:space="preserve">4.2.1. Составляет проект реестра на перечисление сельскохозяйственным потребительским кооперативам суммы гранта из областного бюджета на развитие материально-технической базы по прилагаемой </w:t>
      </w:r>
      <w:hyperlink w:history="0" w:anchor="P5984" w:tooltip="РЕЕСТР">
        <w:r>
          <w:rPr>
            <w:sz w:val="20"/>
            <w:color w:val="0000ff"/>
          </w:rPr>
          <w:t xml:space="preserve">форме N ФЭ 1-спок</w:t>
        </w:r>
      </w:hyperlink>
      <w:r>
        <w:rPr>
          <w:sz w:val="20"/>
        </w:rPr>
        <w:t xml:space="preserve"> (далее - проект реестра) (в двух экземплярах).</w:t>
      </w:r>
    </w:p>
    <w:p>
      <w:pPr>
        <w:pStyle w:val="0"/>
        <w:spacing w:before="200" w:line-rule="auto"/>
        <w:ind w:firstLine="540"/>
        <w:jc w:val="both"/>
      </w:pPr>
      <w:r>
        <w:rPr>
          <w:sz w:val="20"/>
        </w:rPr>
        <w:t xml:space="preserve">4.2.2. Передает в отдел финансирования программ и мероприятий развития АПК проект реестра (в двух экземплярах) для перечисления на лицевой счет победителя конкурса,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в размере 100% суммы гранта, указанной в соглашении, и копии соглашений, заключенных между победителями конкурса и министерством.</w:t>
      </w:r>
    </w:p>
    <w:p>
      <w:pPr>
        <w:pStyle w:val="0"/>
        <w:spacing w:before="200" w:line-rule="auto"/>
        <w:ind w:firstLine="540"/>
        <w:jc w:val="both"/>
      </w:pPr>
      <w:r>
        <w:rPr>
          <w:sz w:val="20"/>
        </w:rPr>
        <w:t xml:space="preserve">4.2.3.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pPr>
        <w:pStyle w:val="0"/>
        <w:spacing w:before="200" w:line-rule="auto"/>
        <w:ind w:firstLine="540"/>
        <w:jc w:val="both"/>
      </w:pPr>
      <w:r>
        <w:rPr>
          <w:sz w:val="20"/>
        </w:rPr>
        <w:t xml:space="preserve">4.2.4. Принимает от отдела финансирования программ и мероприятий развития АПК реестр и документы, возвращенные им в соответствии с </w:t>
      </w:r>
      <w:hyperlink w:history="0" w:anchor="P5976" w:tooltip="5.8.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тов.">
        <w:r>
          <w:rPr>
            <w:sz w:val="20"/>
            <w:color w:val="0000ff"/>
          </w:rPr>
          <w:t xml:space="preserve">подпунктом 5.8.5</w:t>
        </w:r>
      </w:hyperlink>
      <w:r>
        <w:rPr>
          <w:sz w:val="20"/>
        </w:rPr>
        <w:t xml:space="preserve"> настоящего Регламента.</w:t>
      </w:r>
    </w:p>
    <w:p>
      <w:pPr>
        <w:pStyle w:val="0"/>
        <w:spacing w:before="200" w:line-rule="auto"/>
        <w:ind w:firstLine="540"/>
        <w:jc w:val="both"/>
      </w:pPr>
      <w:r>
        <w:rPr>
          <w:sz w:val="20"/>
        </w:rPr>
        <w:t xml:space="preserve">4.3. Хранит:</w:t>
      </w:r>
    </w:p>
    <w:p>
      <w:pPr>
        <w:pStyle w:val="0"/>
        <w:spacing w:before="200" w:line-rule="auto"/>
        <w:ind w:firstLine="540"/>
        <w:jc w:val="both"/>
      </w:pPr>
      <w:r>
        <w:rPr>
          <w:sz w:val="20"/>
        </w:rPr>
        <w:t xml:space="preserve">4.3.1. В течение одного года со дня возврата документов победителю конкурса копии документов, по которым выявлено наличие оснований для возврата представленных документов.</w:t>
      </w:r>
    </w:p>
    <w:p>
      <w:pPr>
        <w:pStyle w:val="0"/>
        <w:spacing w:before="200" w:line-rule="auto"/>
        <w:ind w:firstLine="540"/>
        <w:jc w:val="both"/>
      </w:pPr>
      <w:r>
        <w:rPr>
          <w:sz w:val="20"/>
        </w:rPr>
        <w:t xml:space="preserve">4.3.2. В течение шести лет со дня перечисления сумм грантов документы, полученные от победителей конкурса.</w:t>
      </w:r>
    </w:p>
    <w:p>
      <w:pPr>
        <w:pStyle w:val="0"/>
        <w:spacing w:before="200" w:line-rule="auto"/>
        <w:ind w:firstLine="540"/>
        <w:jc w:val="both"/>
      </w:pPr>
      <w:r>
        <w:rPr>
          <w:sz w:val="20"/>
        </w:rPr>
        <w:t xml:space="preserve">5. Отдел финансирования программ и мероприятий развития АПК:</w:t>
      </w:r>
    </w:p>
    <w:p>
      <w:pPr>
        <w:pStyle w:val="0"/>
        <w:spacing w:before="200" w:line-rule="auto"/>
        <w:ind w:firstLine="540"/>
        <w:jc w:val="both"/>
      </w:pPr>
      <w:r>
        <w:rPr>
          <w:sz w:val="20"/>
        </w:rPr>
        <w:t xml:space="preserve">5.1. Получает от отдела реализации программ развития сельских территорий и малых форм хозяйствования копию распоряжения и копии соглашений.</w:t>
      </w:r>
    </w:p>
    <w:p>
      <w:pPr>
        <w:pStyle w:val="0"/>
        <w:spacing w:before="200" w:line-rule="auto"/>
        <w:ind w:firstLine="540"/>
        <w:jc w:val="both"/>
      </w:pPr>
      <w:r>
        <w:rPr>
          <w:sz w:val="20"/>
        </w:rPr>
        <w:t xml:space="preserve">5.2. В течение одного рабочего дня со дня получения проектов соглашений:</w:t>
      </w:r>
    </w:p>
    <w:p>
      <w:pPr>
        <w:pStyle w:val="0"/>
        <w:spacing w:before="200" w:line-rule="auto"/>
        <w:ind w:firstLine="540"/>
        <w:jc w:val="both"/>
      </w:pPr>
      <w:r>
        <w:rPr>
          <w:sz w:val="20"/>
        </w:rPr>
        <w:t xml:space="preserve">5.2.1. Проверяет банковские реквизиты победителей конкурса и министерства, указанные в проектах соглашений.</w:t>
      </w:r>
    </w:p>
    <w:p>
      <w:pPr>
        <w:pStyle w:val="0"/>
        <w:spacing w:before="200" w:line-rule="auto"/>
        <w:ind w:firstLine="540"/>
        <w:jc w:val="both"/>
      </w:pPr>
      <w:r>
        <w:rPr>
          <w:sz w:val="20"/>
        </w:rPr>
        <w:t xml:space="preserve">5.2.2. Проверяет правильность составления проектов соглашений в части проверки суммы гранта, подлежащей предоставлению победителям конкурса.</w:t>
      </w:r>
    </w:p>
    <w:p>
      <w:pPr>
        <w:pStyle w:val="0"/>
        <w:spacing w:before="200" w:line-rule="auto"/>
        <w:ind w:firstLine="540"/>
        <w:jc w:val="both"/>
      </w:pPr>
      <w:r>
        <w:rPr>
          <w:sz w:val="20"/>
        </w:rPr>
        <w:t xml:space="preserve">5.3.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bookmarkStart w:id="5967" w:name="P5967"/>
    <w:bookmarkEnd w:id="5967"/>
    <w:p>
      <w:pPr>
        <w:pStyle w:val="0"/>
        <w:spacing w:before="200" w:line-rule="auto"/>
        <w:ind w:firstLine="540"/>
        <w:jc w:val="both"/>
      </w:pPr>
      <w:r>
        <w:rPr>
          <w:sz w:val="20"/>
        </w:rPr>
        <w:t xml:space="preserve">5.4. В случае отсутствия ошибок в проектах соглашений визирует их и передает в отдел отдела реализации программ развития сельских территорий и малых форм хозяйствования.</w:t>
      </w:r>
    </w:p>
    <w:p>
      <w:pPr>
        <w:pStyle w:val="0"/>
        <w:spacing w:before="200" w:line-rule="auto"/>
        <w:ind w:firstLine="540"/>
        <w:jc w:val="both"/>
      </w:pPr>
      <w:r>
        <w:rPr>
          <w:sz w:val="20"/>
        </w:rPr>
        <w:t xml:space="preserve">5.5. Получает от отдела реализации программ развития сельских территорий и малых форм хозяйствования проект реестра (в двух экземплярах) и копии соглашений, заключенных между победителями конкурса и министерством.</w:t>
      </w:r>
    </w:p>
    <w:p>
      <w:pPr>
        <w:pStyle w:val="0"/>
        <w:spacing w:before="200" w:line-rule="auto"/>
        <w:ind w:firstLine="540"/>
        <w:jc w:val="both"/>
      </w:pPr>
      <w:r>
        <w:rPr>
          <w:sz w:val="20"/>
        </w:rPr>
        <w:t xml:space="preserve">5.6. В течение трех рабочих дней со дня получения документов от отдела реализации программ развития сельских территорий и малых форм хозяйствования в соответствии с </w:t>
      </w:r>
      <w:hyperlink w:history="0" w:anchor="P5954" w:tooltip="4.2.1. Составляет проект реестра на перечисление сельскохозяйственным потребительским кооперативам суммы гранта из областного бюджета на развитие материально-технической базы по прилагаемой форме N ФЭ 1-спок (далее - проект реестра) (в двух экземплярах).">
        <w:r>
          <w:rPr>
            <w:sz w:val="20"/>
            <w:color w:val="0000ff"/>
          </w:rPr>
          <w:t xml:space="preserve">подпунктом 4.2.1</w:t>
        </w:r>
      </w:hyperlink>
      <w:r>
        <w:rPr>
          <w:sz w:val="20"/>
        </w:rPr>
        <w:t xml:space="preserve"> настоящего Регламента проверяет правильность составления проекта реестра, а также сумм гранта.</w:t>
      </w:r>
    </w:p>
    <w:p>
      <w:pPr>
        <w:pStyle w:val="0"/>
        <w:spacing w:before="200" w:line-rule="auto"/>
        <w:ind w:firstLine="540"/>
        <w:jc w:val="both"/>
      </w:pPr>
      <w:r>
        <w:rPr>
          <w:sz w:val="20"/>
        </w:rPr>
        <w:t xml:space="preserve">5.7.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w:t>
      </w:r>
    </w:p>
    <w:p>
      <w:pPr>
        <w:pStyle w:val="0"/>
        <w:spacing w:before="200" w:line-rule="auto"/>
        <w:ind w:firstLine="540"/>
        <w:jc w:val="both"/>
      </w:pPr>
      <w:r>
        <w:rPr>
          <w:sz w:val="20"/>
        </w:rPr>
        <w:t xml:space="preserve">5.8. В случае отсутствия ошибок:</w:t>
      </w:r>
    </w:p>
    <w:p>
      <w:pPr>
        <w:pStyle w:val="0"/>
        <w:spacing w:before="200" w:line-rule="auto"/>
        <w:ind w:firstLine="540"/>
        <w:jc w:val="both"/>
      </w:pPr>
      <w:r>
        <w:rPr>
          <w:sz w:val="20"/>
        </w:rPr>
        <w:t xml:space="preserve">5.8.1. Визирует надлежаще составленный проект реестра и представляет его на подписание уполномоченным должностным лицам министерства.</w:t>
      </w:r>
    </w:p>
    <w:p>
      <w:pPr>
        <w:pStyle w:val="0"/>
        <w:spacing w:before="200" w:line-rule="auto"/>
        <w:ind w:firstLine="540"/>
        <w:jc w:val="both"/>
      </w:pPr>
      <w:r>
        <w:rPr>
          <w:sz w:val="20"/>
        </w:rPr>
        <w:t xml:space="preserve">5.8.2. Готовит на основании реестра проекты платежных документов, предусматривающих перечисление суммы гранта.</w:t>
      </w:r>
    </w:p>
    <w:p>
      <w:pPr>
        <w:pStyle w:val="0"/>
        <w:spacing w:before="200" w:line-rule="auto"/>
        <w:ind w:firstLine="540"/>
        <w:jc w:val="both"/>
      </w:pPr>
      <w:r>
        <w:rPr>
          <w:sz w:val="20"/>
        </w:rPr>
        <w:t xml:space="preserve">5.8.3. Представляет проекты платежных документов на подписание уполномоченным должностным лицам министерства.</w:t>
      </w:r>
    </w:p>
    <w:p>
      <w:pPr>
        <w:pStyle w:val="0"/>
        <w:spacing w:before="200" w:line-rule="auto"/>
        <w:ind w:firstLine="540"/>
        <w:jc w:val="both"/>
      </w:pPr>
      <w:r>
        <w:rPr>
          <w:sz w:val="20"/>
        </w:rPr>
        <w:t xml:space="preserve">5.8.4. Представляет для исполнения платежные документы в соответствии с установленной реестром последовательностью, а также реестр в министерство финансов Кировской области в течение пяти рабочих дней, следующих за днем подписания реестра, уполномоченным должностным лицам министерства.</w:t>
      </w:r>
    </w:p>
    <w:bookmarkStart w:id="5976" w:name="P5976"/>
    <w:bookmarkEnd w:id="5976"/>
    <w:p>
      <w:pPr>
        <w:pStyle w:val="0"/>
        <w:spacing w:before="200" w:line-rule="auto"/>
        <w:ind w:firstLine="540"/>
        <w:jc w:val="both"/>
      </w:pPr>
      <w:r>
        <w:rPr>
          <w:sz w:val="20"/>
        </w:rPr>
        <w:t xml:space="preserve">5.8.5.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грантов.</w:t>
      </w:r>
    </w:p>
    <w:p>
      <w:pPr>
        <w:pStyle w:val="0"/>
        <w:spacing w:before="200" w:line-rule="auto"/>
        <w:ind w:firstLine="540"/>
        <w:jc w:val="both"/>
      </w:pPr>
      <w:r>
        <w:rPr>
          <w:sz w:val="20"/>
        </w:rPr>
        <w:t xml:space="preserve">5.8.6. Хранит в течение пяти лет со дня подписания реестра о перечислении сумм грантов уполномоченными должностными лицами министерства один экземпляр реестра.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2948"/>
        <w:gridCol w:w="907"/>
        <w:gridCol w:w="3061"/>
        <w:gridCol w:w="2154"/>
      </w:tblGrid>
      <w:tr>
        <w:tc>
          <w:tcPr>
            <w:gridSpan w:val="4"/>
            <w:tcW w:w="9070" w:type="dxa"/>
            <w:tcBorders>
              <w:top w:val="nil"/>
              <w:left w:val="nil"/>
              <w:bottom w:val="nil"/>
              <w:right w:val="nil"/>
            </w:tcBorders>
          </w:tcPr>
          <w:p>
            <w:pPr>
              <w:pStyle w:val="0"/>
              <w:outlineLvl w:val="1"/>
              <w:jc w:val="right"/>
            </w:pPr>
            <w:r>
              <w:rPr>
                <w:sz w:val="20"/>
              </w:rPr>
              <w:t xml:space="preserve">Форма N 1-спок</w:t>
            </w:r>
          </w:p>
        </w:tc>
      </w:tr>
      <w:tr>
        <w:tc>
          <w:tcPr>
            <w:gridSpan w:val="4"/>
            <w:tcW w:w="9070" w:type="dxa"/>
            <w:tcBorders>
              <w:top w:val="nil"/>
              <w:left w:val="nil"/>
              <w:bottom w:val="nil"/>
              <w:right w:val="nil"/>
            </w:tcBorders>
          </w:tcPr>
          <w:bookmarkStart w:id="5984" w:name="P5984"/>
          <w:bookmarkEnd w:id="5984"/>
          <w:p>
            <w:pPr>
              <w:pStyle w:val="0"/>
              <w:jc w:val="center"/>
            </w:pPr>
            <w:r>
              <w:rPr>
                <w:sz w:val="20"/>
              </w:rPr>
              <w:t xml:space="preserve">РЕЕСТР</w:t>
            </w:r>
          </w:p>
          <w:p>
            <w:pPr>
              <w:pStyle w:val="0"/>
              <w:jc w:val="center"/>
            </w:pPr>
            <w:r>
              <w:rPr>
                <w:sz w:val="20"/>
              </w:rPr>
              <w:t xml:space="preserve">на перечисление сельскохозяйственным потребительским</w:t>
            </w:r>
          </w:p>
          <w:p>
            <w:pPr>
              <w:pStyle w:val="0"/>
              <w:jc w:val="center"/>
            </w:pPr>
            <w:r>
              <w:rPr>
                <w:sz w:val="20"/>
              </w:rPr>
              <w:t xml:space="preserve">кооперативам суммы гранта из областного бюджета</w:t>
            </w:r>
          </w:p>
          <w:p>
            <w:pPr>
              <w:pStyle w:val="0"/>
              <w:jc w:val="center"/>
            </w:pPr>
            <w:r>
              <w:rPr>
                <w:sz w:val="20"/>
              </w:rPr>
              <w:t xml:space="preserve">на развитие материально-технической базы</w:t>
            </w:r>
          </w:p>
        </w:tc>
      </w:tr>
      <w:tr>
        <w:tc>
          <w:tcPr>
            <w:tcW w:w="2948" w:type="dxa"/>
            <w:tcBorders>
              <w:top w:val="nil"/>
              <w:left w:val="nil"/>
              <w:bottom w:val="nil"/>
              <w:right w:val="nil"/>
            </w:tcBorders>
          </w:tcPr>
          <w:p>
            <w:pPr>
              <w:pStyle w:val="0"/>
            </w:pPr>
            <w:r>
              <w:rPr>
                <w:sz w:val="20"/>
              </w:rPr>
              <w:t xml:space="preserve">"___" __________ 20___ г.</w:t>
            </w:r>
          </w:p>
        </w:tc>
        <w:tc>
          <w:tcPr>
            <w:tcW w:w="907"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jc w:val="both"/>
            </w:pPr>
            <w:r>
              <w:rPr>
                <w:sz w:val="20"/>
              </w:rPr>
              <w:t xml:space="preserve">Киров</w:t>
            </w:r>
          </w:p>
        </w:tc>
        <w:tc>
          <w:tcPr>
            <w:tcW w:w="2154" w:type="dxa"/>
            <w:tcBorders>
              <w:top w:val="nil"/>
              <w:left w:val="nil"/>
              <w:bottom w:val="nil"/>
              <w:right w:val="nil"/>
            </w:tcBorders>
          </w:tcPr>
          <w:p>
            <w:pPr>
              <w:pStyle w:val="0"/>
              <w:jc w:val="right"/>
            </w:pPr>
            <w:r>
              <w:rPr>
                <w:sz w:val="20"/>
              </w:rPr>
              <w:t xml:space="preserve">N 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45"/>
        <w:gridCol w:w="3288"/>
        <w:gridCol w:w="1247"/>
        <w:gridCol w:w="1790"/>
        <w:gridCol w:w="1901"/>
      </w:tblGrid>
      <w:tr>
        <w:tc>
          <w:tcPr>
            <w:tcW w:w="845" w:type="dxa"/>
          </w:tcPr>
          <w:p>
            <w:pPr>
              <w:pStyle w:val="0"/>
              <w:jc w:val="center"/>
            </w:pPr>
            <w:r>
              <w:rPr>
                <w:sz w:val="20"/>
              </w:rPr>
              <w:t xml:space="preserve">N п/п</w:t>
            </w:r>
          </w:p>
        </w:tc>
        <w:tc>
          <w:tcPr>
            <w:tcW w:w="3288" w:type="dxa"/>
          </w:tcPr>
          <w:p>
            <w:pPr>
              <w:pStyle w:val="0"/>
              <w:jc w:val="center"/>
            </w:pPr>
            <w:r>
              <w:rPr>
                <w:sz w:val="20"/>
              </w:rPr>
              <w:t xml:space="preserve">Наименование победителя конкурса</w:t>
            </w:r>
          </w:p>
        </w:tc>
        <w:tc>
          <w:tcPr>
            <w:tcW w:w="1247" w:type="dxa"/>
          </w:tcPr>
          <w:p>
            <w:pPr>
              <w:pStyle w:val="0"/>
              <w:jc w:val="center"/>
            </w:pPr>
            <w:r>
              <w:rPr>
                <w:sz w:val="20"/>
              </w:rPr>
              <w:t xml:space="preserve">ИНН</w:t>
            </w:r>
          </w:p>
        </w:tc>
        <w:tc>
          <w:tcPr>
            <w:tcW w:w="1790" w:type="dxa"/>
          </w:tcPr>
          <w:p>
            <w:pPr>
              <w:pStyle w:val="0"/>
              <w:jc w:val="center"/>
            </w:pPr>
            <w:r>
              <w:rPr>
                <w:sz w:val="20"/>
              </w:rPr>
              <w:t xml:space="preserve">Цели расходования гранта</w:t>
            </w:r>
          </w:p>
        </w:tc>
        <w:tc>
          <w:tcPr>
            <w:tcW w:w="1901" w:type="dxa"/>
          </w:tcPr>
          <w:p>
            <w:pPr>
              <w:pStyle w:val="0"/>
              <w:jc w:val="center"/>
            </w:pPr>
            <w:r>
              <w:rPr>
                <w:sz w:val="20"/>
              </w:rPr>
              <w:t xml:space="preserve">Сумма гранта, рублей</w:t>
            </w:r>
          </w:p>
        </w:tc>
      </w:tr>
      <w:tr>
        <w:tc>
          <w:tcPr>
            <w:tcW w:w="845" w:type="dxa"/>
          </w:tcPr>
          <w:p>
            <w:pPr>
              <w:pStyle w:val="0"/>
              <w:jc w:val="center"/>
            </w:pPr>
            <w:r>
              <w:rPr>
                <w:sz w:val="20"/>
              </w:rPr>
              <w:t xml:space="preserve">1</w:t>
            </w:r>
          </w:p>
        </w:tc>
        <w:tc>
          <w:tcPr>
            <w:tcW w:w="3288" w:type="dxa"/>
          </w:tcPr>
          <w:p>
            <w:pPr>
              <w:pStyle w:val="0"/>
              <w:jc w:val="center"/>
            </w:pPr>
            <w:r>
              <w:rPr>
                <w:sz w:val="20"/>
              </w:rPr>
              <w:t xml:space="preserve">2</w:t>
            </w:r>
          </w:p>
        </w:tc>
        <w:tc>
          <w:tcPr>
            <w:tcW w:w="1247" w:type="dxa"/>
          </w:tcPr>
          <w:p>
            <w:pPr>
              <w:pStyle w:val="0"/>
              <w:jc w:val="center"/>
            </w:pPr>
            <w:r>
              <w:rPr>
                <w:sz w:val="20"/>
              </w:rPr>
              <w:t xml:space="preserve">3</w:t>
            </w:r>
          </w:p>
        </w:tc>
        <w:tc>
          <w:tcPr>
            <w:tcW w:w="1790" w:type="dxa"/>
          </w:tcPr>
          <w:p>
            <w:pPr>
              <w:pStyle w:val="0"/>
              <w:jc w:val="center"/>
            </w:pPr>
            <w:r>
              <w:rPr>
                <w:sz w:val="20"/>
              </w:rPr>
              <w:t xml:space="preserve">4</w:t>
            </w:r>
          </w:p>
        </w:tc>
        <w:tc>
          <w:tcPr>
            <w:tcW w:w="1901" w:type="dxa"/>
          </w:tcPr>
          <w:p>
            <w:pPr>
              <w:pStyle w:val="0"/>
              <w:jc w:val="center"/>
            </w:pPr>
            <w:r>
              <w:rPr>
                <w:sz w:val="20"/>
              </w:rPr>
              <w:t xml:space="preserve">5</w:t>
            </w:r>
          </w:p>
        </w:tc>
      </w:tr>
      <w:tr>
        <w:tc>
          <w:tcPr>
            <w:tcW w:w="845" w:type="dxa"/>
          </w:tcPr>
          <w:p>
            <w:pPr>
              <w:pStyle w:val="0"/>
              <w:jc w:val="both"/>
            </w:pPr>
            <w:r>
              <w:rPr>
                <w:sz w:val="20"/>
              </w:rPr>
              <w:t xml:space="preserve">1.</w:t>
            </w:r>
          </w:p>
        </w:tc>
        <w:tc>
          <w:tcPr>
            <w:tcW w:w="3288" w:type="dxa"/>
          </w:tcPr>
          <w:p>
            <w:pPr>
              <w:pStyle w:val="0"/>
            </w:pPr>
            <w:r>
              <w:rPr>
                <w:sz w:val="20"/>
              </w:rPr>
            </w:r>
          </w:p>
        </w:tc>
        <w:tc>
          <w:tcPr>
            <w:tcW w:w="1247" w:type="dxa"/>
          </w:tcPr>
          <w:p>
            <w:pPr>
              <w:pStyle w:val="0"/>
            </w:pPr>
            <w:r>
              <w:rPr>
                <w:sz w:val="20"/>
              </w:rPr>
            </w:r>
          </w:p>
        </w:tc>
        <w:tc>
          <w:tcPr>
            <w:tcW w:w="1790" w:type="dxa"/>
          </w:tcPr>
          <w:p>
            <w:pPr>
              <w:pStyle w:val="0"/>
            </w:pPr>
            <w:r>
              <w:rPr>
                <w:sz w:val="20"/>
              </w:rPr>
            </w:r>
          </w:p>
        </w:tc>
        <w:tc>
          <w:tcPr>
            <w:tcW w:w="1901" w:type="dxa"/>
          </w:tcPr>
          <w:p>
            <w:pPr>
              <w:pStyle w:val="0"/>
            </w:pPr>
            <w:r>
              <w:rPr>
                <w:sz w:val="20"/>
              </w:rPr>
            </w:r>
          </w:p>
        </w:tc>
      </w:tr>
      <w:tr>
        <w:tc>
          <w:tcPr>
            <w:tcW w:w="845" w:type="dxa"/>
          </w:tcPr>
          <w:p>
            <w:pPr>
              <w:pStyle w:val="0"/>
            </w:pPr>
            <w:r>
              <w:rPr>
                <w:sz w:val="20"/>
              </w:rPr>
            </w:r>
          </w:p>
        </w:tc>
        <w:tc>
          <w:tcPr>
            <w:tcW w:w="3288" w:type="dxa"/>
          </w:tcPr>
          <w:p>
            <w:pPr>
              <w:pStyle w:val="0"/>
            </w:pPr>
            <w:r>
              <w:rPr>
                <w:sz w:val="20"/>
              </w:rPr>
            </w:r>
          </w:p>
        </w:tc>
        <w:tc>
          <w:tcPr>
            <w:tcW w:w="1247" w:type="dxa"/>
          </w:tcPr>
          <w:p>
            <w:pPr>
              <w:pStyle w:val="0"/>
            </w:pPr>
            <w:r>
              <w:rPr>
                <w:sz w:val="20"/>
              </w:rPr>
            </w:r>
          </w:p>
        </w:tc>
        <w:tc>
          <w:tcPr>
            <w:tcW w:w="1790" w:type="dxa"/>
          </w:tcPr>
          <w:p>
            <w:pPr>
              <w:pStyle w:val="0"/>
            </w:pPr>
            <w:r>
              <w:rPr>
                <w:sz w:val="20"/>
              </w:rPr>
            </w:r>
          </w:p>
        </w:tc>
        <w:tc>
          <w:tcPr>
            <w:tcW w:w="1901" w:type="dxa"/>
          </w:tcPr>
          <w:p>
            <w:pPr>
              <w:pStyle w:val="0"/>
            </w:pPr>
            <w:r>
              <w:rPr>
                <w:sz w:val="20"/>
              </w:rPr>
            </w:r>
          </w:p>
        </w:tc>
      </w:tr>
      <w:tr>
        <w:tc>
          <w:tcPr>
            <w:tcW w:w="845" w:type="dxa"/>
          </w:tcPr>
          <w:p>
            <w:pPr>
              <w:pStyle w:val="0"/>
            </w:pPr>
            <w:r>
              <w:rPr>
                <w:sz w:val="20"/>
              </w:rPr>
            </w:r>
          </w:p>
        </w:tc>
        <w:tc>
          <w:tcPr>
            <w:tcW w:w="3288" w:type="dxa"/>
          </w:tcPr>
          <w:p>
            <w:pPr>
              <w:pStyle w:val="0"/>
            </w:pPr>
            <w:r>
              <w:rPr>
                <w:sz w:val="20"/>
              </w:rPr>
            </w:r>
          </w:p>
        </w:tc>
        <w:tc>
          <w:tcPr>
            <w:tcW w:w="1247" w:type="dxa"/>
          </w:tcPr>
          <w:p>
            <w:pPr>
              <w:pStyle w:val="0"/>
            </w:pPr>
            <w:r>
              <w:rPr>
                <w:sz w:val="20"/>
              </w:rPr>
            </w:r>
          </w:p>
        </w:tc>
        <w:tc>
          <w:tcPr>
            <w:tcW w:w="1790" w:type="dxa"/>
          </w:tcPr>
          <w:p>
            <w:pPr>
              <w:pStyle w:val="0"/>
            </w:pPr>
            <w:r>
              <w:rPr>
                <w:sz w:val="20"/>
              </w:rPr>
            </w:r>
          </w:p>
        </w:tc>
        <w:tc>
          <w:tcPr>
            <w:tcW w:w="1901" w:type="dxa"/>
          </w:tcPr>
          <w:p>
            <w:pPr>
              <w:pStyle w:val="0"/>
            </w:pPr>
            <w:r>
              <w:rPr>
                <w:sz w:val="20"/>
              </w:rPr>
            </w:r>
          </w:p>
        </w:tc>
      </w:tr>
      <w:tr>
        <w:tc>
          <w:tcPr>
            <w:tcW w:w="845" w:type="dxa"/>
          </w:tcPr>
          <w:p>
            <w:pPr>
              <w:pStyle w:val="0"/>
              <w:jc w:val="both"/>
            </w:pPr>
            <w:r>
              <w:rPr>
                <w:sz w:val="20"/>
              </w:rPr>
              <w:t xml:space="preserve">Итого</w:t>
            </w:r>
          </w:p>
        </w:tc>
        <w:tc>
          <w:tcPr>
            <w:tcW w:w="3288" w:type="dxa"/>
          </w:tcPr>
          <w:p>
            <w:pPr>
              <w:pStyle w:val="0"/>
              <w:jc w:val="center"/>
            </w:pPr>
            <w:r>
              <w:rPr>
                <w:sz w:val="20"/>
              </w:rPr>
              <w:t xml:space="preserve">x</w:t>
            </w:r>
          </w:p>
        </w:tc>
        <w:tc>
          <w:tcPr>
            <w:tcW w:w="1247" w:type="dxa"/>
          </w:tcPr>
          <w:p>
            <w:pPr>
              <w:pStyle w:val="0"/>
              <w:jc w:val="center"/>
            </w:pPr>
            <w:r>
              <w:rPr>
                <w:sz w:val="20"/>
              </w:rPr>
              <w:t xml:space="preserve">x</w:t>
            </w:r>
          </w:p>
        </w:tc>
        <w:tc>
          <w:tcPr>
            <w:tcW w:w="1790" w:type="dxa"/>
          </w:tcPr>
          <w:p>
            <w:pPr>
              <w:pStyle w:val="0"/>
              <w:jc w:val="center"/>
            </w:pPr>
            <w:r>
              <w:rPr>
                <w:sz w:val="20"/>
              </w:rPr>
              <w:t xml:space="preserve">x</w:t>
            </w:r>
          </w:p>
        </w:tc>
        <w:tc>
          <w:tcPr>
            <w:tcW w:w="19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1474"/>
        <w:gridCol w:w="453"/>
        <w:gridCol w:w="2777"/>
      </w:tblGrid>
      <w:tr>
        <w:tc>
          <w:tcPr>
            <w:tcW w:w="4365" w:type="dxa"/>
            <w:tcBorders>
              <w:top w:val="nil"/>
              <w:left w:val="nil"/>
              <w:bottom w:val="nil"/>
              <w:right w:val="nil"/>
            </w:tcBorders>
          </w:tcPr>
          <w:p>
            <w:pPr>
              <w:pStyle w:val="0"/>
            </w:pPr>
            <w:r>
              <w:rPr>
                <w:sz w:val="20"/>
              </w:rPr>
              <w:t xml:space="preserve">Заместитель Председателя</w:t>
            </w:r>
          </w:p>
          <w:p>
            <w:pPr>
              <w:pStyle w:val="0"/>
            </w:pPr>
            <w:r>
              <w:rPr>
                <w:sz w:val="20"/>
              </w:rPr>
              <w:t xml:space="preserve">Правительства Кировской области,</w:t>
            </w:r>
          </w:p>
          <w:p>
            <w:pPr>
              <w:pStyle w:val="0"/>
            </w:pPr>
            <w:r>
              <w:rPr>
                <w:sz w:val="20"/>
              </w:rPr>
              <w:t xml:space="preserve">министр сельского хозяйства</w:t>
            </w:r>
          </w:p>
          <w:p>
            <w:pPr>
              <w:pStyle w:val="0"/>
            </w:pPr>
            <w:r>
              <w:rPr>
                <w:sz w:val="20"/>
              </w:rPr>
              <w:t xml:space="preserve">и продовольствия Кировской области</w:t>
            </w:r>
          </w:p>
          <w:p>
            <w:pPr>
              <w:pStyle w:val="0"/>
            </w:pPr>
            <w:r>
              <w:rPr>
                <w:sz w:val="20"/>
              </w:rPr>
              <w:t xml:space="preserve">(либо заместитель министра)</w:t>
            </w:r>
          </w:p>
        </w:tc>
        <w:tc>
          <w:tcPr>
            <w:tcW w:w="1474" w:type="dxa"/>
            <w:vAlign w:val="bottom"/>
            <w:tcBorders>
              <w:top w:val="nil"/>
              <w:left w:val="nil"/>
              <w:bottom w:val="single" w:sz="4"/>
              <w:right w:val="nil"/>
            </w:tcBorders>
          </w:tcPr>
          <w:p>
            <w:pPr>
              <w:pStyle w:val="0"/>
            </w:pPr>
            <w:r>
              <w:rPr>
                <w:sz w:val="20"/>
              </w:rPr>
            </w:r>
          </w:p>
        </w:tc>
        <w:tc>
          <w:tcPr>
            <w:tcW w:w="453" w:type="dxa"/>
            <w:vAlign w:val="bottom"/>
            <w:tcBorders>
              <w:top w:val="nil"/>
              <w:left w:val="nil"/>
              <w:bottom w:val="nil"/>
              <w:right w:val="nil"/>
            </w:tcBorders>
          </w:tcPr>
          <w:p>
            <w:pPr>
              <w:pStyle w:val="0"/>
            </w:pPr>
            <w:r>
              <w:rPr>
                <w:sz w:val="20"/>
              </w:rPr>
            </w:r>
          </w:p>
        </w:tc>
        <w:tc>
          <w:tcPr>
            <w:tcW w:w="2777" w:type="dxa"/>
            <w:vAlign w:val="bottom"/>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М.П.</w:t>
            </w:r>
          </w:p>
        </w:tc>
        <w:tc>
          <w:tcPr>
            <w:tcW w:w="1474"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tcW w:w="2777" w:type="dxa"/>
            <w:tcBorders>
              <w:top w:val="single" w:sz="4"/>
              <w:left w:val="nil"/>
              <w:bottom w:val="nil"/>
              <w:right w:val="nil"/>
            </w:tcBorders>
          </w:tcPr>
          <w:p>
            <w:pPr>
              <w:pStyle w:val="0"/>
              <w:jc w:val="center"/>
            </w:pPr>
            <w:r>
              <w:rPr>
                <w:sz w:val="20"/>
              </w:rPr>
              <w:t xml:space="preserve">(инициалы, фамилия)</w:t>
            </w:r>
          </w:p>
        </w:tc>
      </w:tr>
      <w:tr>
        <w:tc>
          <w:tcPr>
            <w:tcW w:w="4365" w:type="dxa"/>
            <w:tcBorders>
              <w:top w:val="nil"/>
              <w:left w:val="nil"/>
              <w:bottom w:val="nil"/>
              <w:right w:val="nil"/>
            </w:tcBorders>
          </w:tcPr>
          <w:p>
            <w:pPr>
              <w:pStyle w:val="0"/>
            </w:pPr>
            <w:r>
              <w:rPr>
                <w:sz w:val="20"/>
              </w:rPr>
              <w:t xml:space="preserve">Начальник отдела финансирования</w:t>
            </w:r>
          </w:p>
          <w:p>
            <w:pPr>
              <w:pStyle w:val="0"/>
            </w:pPr>
            <w:r>
              <w:rPr>
                <w:sz w:val="20"/>
              </w:rPr>
              <w:t xml:space="preserve">программ и мероприятий</w:t>
            </w:r>
          </w:p>
          <w:p>
            <w:pPr>
              <w:pStyle w:val="0"/>
            </w:pPr>
            <w:r>
              <w:rPr>
                <w:sz w:val="20"/>
              </w:rPr>
              <w:t xml:space="preserve">развития АПК</w:t>
            </w:r>
          </w:p>
        </w:tc>
        <w:tc>
          <w:tcPr>
            <w:tcW w:w="1474"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2777"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tcW w:w="2777" w:type="dxa"/>
            <w:tcBorders>
              <w:top w:val="single" w:sz="4"/>
              <w:left w:val="nil"/>
              <w:bottom w:val="nil"/>
              <w:right w:val="nil"/>
            </w:tcBorders>
          </w:tcPr>
          <w:p>
            <w:pPr>
              <w:pStyle w:val="0"/>
              <w:jc w:val="center"/>
            </w:pPr>
            <w:r>
              <w:rPr>
                <w:sz w:val="20"/>
              </w:rPr>
              <w:t xml:space="preserve">(инициалы, фамилия)</w:t>
            </w:r>
          </w:p>
        </w:tc>
      </w:tr>
      <w:tr>
        <w:tc>
          <w:tcPr>
            <w:tcW w:w="4365" w:type="dxa"/>
            <w:tcBorders>
              <w:top w:val="nil"/>
              <w:left w:val="nil"/>
              <w:bottom w:val="nil"/>
              <w:right w:val="nil"/>
            </w:tcBorders>
          </w:tcPr>
          <w:p>
            <w:pPr>
              <w:pStyle w:val="0"/>
            </w:pPr>
            <w:r>
              <w:rPr>
                <w:sz w:val="20"/>
              </w:rPr>
              <w:t xml:space="preserve">Начальник отдела реализации программ</w:t>
            </w:r>
          </w:p>
          <w:p>
            <w:pPr>
              <w:pStyle w:val="0"/>
            </w:pPr>
            <w:r>
              <w:rPr>
                <w:sz w:val="20"/>
              </w:rPr>
              <w:t xml:space="preserve">развития сельских территорий</w:t>
            </w:r>
          </w:p>
          <w:p>
            <w:pPr>
              <w:pStyle w:val="0"/>
            </w:pPr>
            <w:r>
              <w:rPr>
                <w:sz w:val="20"/>
              </w:rPr>
              <w:t xml:space="preserve">и малых форм хозяйствования</w:t>
            </w:r>
          </w:p>
        </w:tc>
        <w:tc>
          <w:tcPr>
            <w:tcW w:w="1474" w:type="dxa"/>
            <w:tcBorders>
              <w:top w:val="nil"/>
              <w:left w:val="nil"/>
              <w:bottom w:val="single" w:sz="4"/>
              <w:right w:val="nil"/>
            </w:tcBorders>
          </w:tcPr>
          <w:p>
            <w:pPr>
              <w:pStyle w:val="0"/>
            </w:pPr>
            <w:r>
              <w:rPr>
                <w:sz w:val="20"/>
              </w:rPr>
            </w:r>
          </w:p>
        </w:tc>
        <w:tc>
          <w:tcPr>
            <w:tcW w:w="453" w:type="dxa"/>
            <w:tcBorders>
              <w:top w:val="nil"/>
              <w:left w:val="nil"/>
              <w:bottom w:val="nil"/>
              <w:right w:val="nil"/>
            </w:tcBorders>
          </w:tcPr>
          <w:p>
            <w:pPr>
              <w:pStyle w:val="0"/>
            </w:pPr>
            <w:r>
              <w:rPr>
                <w:sz w:val="20"/>
              </w:rPr>
            </w:r>
          </w:p>
        </w:tc>
        <w:tc>
          <w:tcPr>
            <w:tcW w:w="2777"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(подпись)</w:t>
            </w:r>
          </w:p>
        </w:tc>
        <w:tc>
          <w:tcPr>
            <w:tcW w:w="453" w:type="dxa"/>
            <w:tcBorders>
              <w:top w:val="nil"/>
              <w:left w:val="nil"/>
              <w:bottom w:val="nil"/>
              <w:right w:val="nil"/>
            </w:tcBorders>
          </w:tcPr>
          <w:p>
            <w:pPr>
              <w:pStyle w:val="0"/>
            </w:pPr>
            <w:r>
              <w:rPr>
                <w:sz w:val="20"/>
              </w:rPr>
            </w:r>
          </w:p>
        </w:tc>
        <w:tc>
          <w:tcPr>
            <w:tcW w:w="2777" w:type="dxa"/>
            <w:tcBorders>
              <w:top w:val="single" w:sz="4"/>
              <w:left w:val="nil"/>
              <w:bottom w:val="nil"/>
              <w:right w:val="nil"/>
            </w:tcBorders>
          </w:tcPr>
          <w:p>
            <w:pPr>
              <w:pStyle w:val="0"/>
              <w:jc w:val="center"/>
            </w:pPr>
            <w:r>
              <w:rPr>
                <w:sz w:val="20"/>
              </w:rPr>
              <w:t xml:space="preserve">(инициалы, фамилия)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070" w:name="P6070"/>
    <w:bookmarkEnd w:id="6070"/>
    <w:p>
      <w:pPr>
        <w:pStyle w:val="2"/>
        <w:jc w:val="center"/>
      </w:pPr>
      <w:r>
        <w:rPr>
          <w:sz w:val="20"/>
        </w:rPr>
        <w:t xml:space="preserve">ПОРЯДОК</w:t>
      </w:r>
    </w:p>
    <w:p>
      <w:pPr>
        <w:pStyle w:val="2"/>
        <w:jc w:val="center"/>
      </w:pPr>
      <w:r>
        <w:rPr>
          <w:sz w:val="20"/>
        </w:rPr>
        <w:t xml:space="preserve">ПРЕДСТАВЛЕНИЯ ДОКУМЕНТОВ СЕЛЬСКОХОЗЯЙСТВЕННЫМИ</w:t>
      </w:r>
    </w:p>
    <w:p>
      <w:pPr>
        <w:pStyle w:val="2"/>
        <w:jc w:val="center"/>
      </w:pPr>
      <w:r>
        <w:rPr>
          <w:sz w:val="20"/>
        </w:rPr>
        <w:t xml:space="preserve">ПОТРЕБИТЕЛЬСКИМИ КООПЕРАТИВАМИ ДЛЯ РАСХОДОВАНИЯ</w:t>
      </w:r>
    </w:p>
    <w:p>
      <w:pPr>
        <w:pStyle w:val="2"/>
        <w:jc w:val="center"/>
      </w:pPr>
      <w:r>
        <w:rPr>
          <w:sz w:val="20"/>
        </w:rPr>
        <w:t xml:space="preserve">СРЕДСТВ ГРАНТОВ ИЗ ОБЛАСТНОГО БЮДЖЕТА НА РАЗВИТИЕ</w:t>
      </w:r>
    </w:p>
    <w:p>
      <w:pPr>
        <w:pStyle w:val="2"/>
        <w:jc w:val="center"/>
      </w:pPr>
      <w:r>
        <w:rPr>
          <w:sz w:val="20"/>
        </w:rPr>
        <w:t xml:space="preserve">МАТЕРИАЛЬНО-ТЕХНИЧЕСКОЙ БАЗЫ</w:t>
      </w:r>
    </w:p>
    <w:p>
      <w:pPr>
        <w:pStyle w:val="0"/>
        <w:jc w:val="both"/>
      </w:pPr>
      <w:r>
        <w:rPr>
          <w:sz w:val="20"/>
        </w:rPr>
      </w:r>
    </w:p>
    <w:p>
      <w:pPr>
        <w:pStyle w:val="0"/>
        <w:ind w:firstLine="540"/>
        <w:jc w:val="both"/>
      </w:pPr>
      <w:r>
        <w:rPr>
          <w:sz w:val="20"/>
        </w:rPr>
        <w:t xml:space="preserve">1. Настоящий Порядок устанавливает правила представления документов для расходования средств грантов сельскохозяйственными потребительскими кооперативами -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победители конкурса) в орган местного самоуправления муниципального образования, на территории которого зарегистрирован кооператив, наделенный отдельными государственными полномочиями Кировской области по поддержке сельскохозяйственного производства (далее -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(в случае, если орган местного самоуправления муниципального образования,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w:t>
      </w:r>
    </w:p>
    <w:p>
      <w:pPr>
        <w:pStyle w:val="0"/>
        <w:spacing w:before="200" w:line-rule="auto"/>
        <w:ind w:firstLine="540"/>
        <w:jc w:val="both"/>
      </w:pPr>
      <w:r>
        <w:rPr>
          <w:sz w:val="20"/>
        </w:rPr>
        <w:t xml:space="preserve">2. Для целей настоящего Порядка используются понятия, определенные </w:t>
      </w:r>
      <w:hyperlink w:history="0" r:id="rId74"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Порядком</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p>
      <w:pPr>
        <w:pStyle w:val="0"/>
        <w:spacing w:before="200" w:line-rule="auto"/>
        <w:ind w:firstLine="540"/>
        <w:jc w:val="both"/>
      </w:pPr>
      <w:r>
        <w:rPr>
          <w:sz w:val="20"/>
        </w:rPr>
        <w:t xml:space="preserve">3. Победитель конкурса для расходования со счета средств гранта из областного бюджета на развитие материально-технической базы (далее - грант) представляет в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w:t>
      </w:r>
    </w:p>
    <w:p>
      <w:pPr>
        <w:pStyle w:val="0"/>
        <w:spacing w:before="200" w:line-rule="auto"/>
        <w:ind w:firstLine="540"/>
        <w:jc w:val="both"/>
      </w:pPr>
      <w:r>
        <w:rPr>
          <w:sz w:val="20"/>
        </w:rPr>
        <w:t xml:space="preserve">3.1. Документы, указанные в </w:t>
      </w:r>
      <w:hyperlink w:history="0" r:id="rId75"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подпунктах 3.8.1.1</w:t>
        </w:r>
      </w:hyperlink>
      <w:r>
        <w:rPr>
          <w:sz w:val="20"/>
        </w:rPr>
        <w:t xml:space="preserve"> - </w:t>
      </w:r>
      <w:hyperlink w:history="0" r:id="rId7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3.8.1.4</w:t>
        </w:r>
      </w:hyperlink>
      <w:r>
        <w:rPr>
          <w:sz w:val="20"/>
        </w:rPr>
        <w:t xml:space="preserve"> Порядка предоставления грантов.</w:t>
      </w:r>
    </w:p>
    <w:p>
      <w:pPr>
        <w:pStyle w:val="0"/>
        <w:spacing w:before="200" w:line-rule="auto"/>
        <w:ind w:firstLine="540"/>
        <w:jc w:val="both"/>
      </w:pPr>
      <w:r>
        <w:rPr>
          <w:sz w:val="20"/>
        </w:rPr>
        <w:t xml:space="preserve">3.2. </w:t>
      </w:r>
      <w:hyperlink w:history="0" w:anchor="P6127" w:tooltip="ОПИСЬ">
        <w:r>
          <w:rPr>
            <w:sz w:val="20"/>
            <w:color w:val="0000ff"/>
          </w:rPr>
          <w:t xml:space="preserve">Опись</w:t>
        </w:r>
      </w:hyperlink>
      <w:r>
        <w:rPr>
          <w:sz w:val="20"/>
        </w:rPr>
        <w:t xml:space="preserve"> поданных документов для расходования гранта из областного бюджета на развитие материально-технической базы в 2 экземплярах, составленную по форме согласно приложению N 1 к настоящему Порядку.</w:t>
      </w:r>
    </w:p>
    <w:p>
      <w:pPr>
        <w:pStyle w:val="0"/>
        <w:spacing w:before="200" w:line-rule="auto"/>
        <w:ind w:firstLine="540"/>
        <w:jc w:val="both"/>
      </w:pPr>
      <w:r>
        <w:rPr>
          <w:sz w:val="20"/>
        </w:rPr>
        <w:t xml:space="preserve">4. Ответственность за недостоверность представляемых победителями конкурса документов несут победители конкурса.</w:t>
      </w:r>
    </w:p>
    <w:p>
      <w:pPr>
        <w:pStyle w:val="0"/>
        <w:spacing w:before="200" w:line-rule="auto"/>
        <w:ind w:firstLine="540"/>
        <w:jc w:val="both"/>
      </w:pPr>
      <w:r>
        <w:rPr>
          <w:sz w:val="20"/>
        </w:rPr>
        <w:t xml:space="preserve">5. Орган местного самоуправления (отдел реализации программ развития сельских территорий и малых форм хозяйствования министерства):</w:t>
      </w:r>
    </w:p>
    <w:p>
      <w:pPr>
        <w:pStyle w:val="0"/>
        <w:spacing w:before="200" w:line-rule="auto"/>
        <w:ind w:firstLine="540"/>
        <w:jc w:val="both"/>
      </w:pPr>
      <w:r>
        <w:rPr>
          <w:sz w:val="20"/>
        </w:rPr>
        <w:t xml:space="preserve">5.1. Сверяет состав, названия и (или) реквизиты поданных документов с описью и регистрирует их в день поступления в следующем порядке:</w:t>
      </w:r>
    </w:p>
    <w:p>
      <w:pPr>
        <w:pStyle w:val="0"/>
        <w:spacing w:before="200" w:line-rule="auto"/>
        <w:ind w:firstLine="540"/>
        <w:jc w:val="both"/>
      </w:pPr>
      <w:r>
        <w:rPr>
          <w:sz w:val="20"/>
        </w:rPr>
        <w:t xml:space="preserve">5.1.1. В случае несовпадения состава, названия и (или) реквизитов поданных документов с описью документов делает в описи соответствующие отметки.</w:t>
      </w:r>
    </w:p>
    <w:p>
      <w:pPr>
        <w:pStyle w:val="0"/>
        <w:spacing w:before="200" w:line-rule="auto"/>
        <w:ind w:firstLine="540"/>
        <w:jc w:val="both"/>
      </w:pPr>
      <w:r>
        <w:rPr>
          <w:sz w:val="20"/>
        </w:rPr>
        <w:t xml:space="preserve">5.1.2. Проставляет в обоих экземплярах описи полученных документов дату их получения.</w:t>
      </w:r>
    </w:p>
    <w:p>
      <w:pPr>
        <w:pStyle w:val="0"/>
        <w:spacing w:before="200" w:line-rule="auto"/>
        <w:ind w:firstLine="540"/>
        <w:jc w:val="both"/>
      </w:pPr>
      <w:r>
        <w:rPr>
          <w:sz w:val="20"/>
        </w:rPr>
        <w:t xml:space="preserve">5.1.3. Вносит реквизиты описи документов в </w:t>
      </w:r>
      <w:hyperlink w:history="0" w:anchor="P6172" w:tooltip="ЖУРНАЛ">
        <w:r>
          <w:rPr>
            <w:sz w:val="20"/>
            <w:color w:val="0000ff"/>
          </w:rPr>
          <w:t xml:space="preserve">журнал</w:t>
        </w:r>
      </w:hyperlink>
      <w:r>
        <w:rPr>
          <w:sz w:val="20"/>
        </w:rPr>
        <w:t xml:space="preserve"> регистрации документов, представленных победителем конкурса для расходования грантов из областного бюджета на развитие материально-технической базы,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pPr>
        <w:pStyle w:val="0"/>
        <w:spacing w:before="200" w:line-rule="auto"/>
        <w:ind w:firstLine="540"/>
        <w:jc w:val="both"/>
      </w:pPr>
      <w:r>
        <w:rPr>
          <w:sz w:val="20"/>
        </w:rPr>
        <w:t xml:space="preserve">5.2. Не позднее 3 рабочих дней со дня регистрации документов:</w:t>
      </w:r>
    </w:p>
    <w:p>
      <w:pPr>
        <w:pStyle w:val="0"/>
        <w:spacing w:before="200" w:line-rule="auto"/>
        <w:ind w:firstLine="540"/>
        <w:jc w:val="both"/>
      </w:pPr>
      <w:r>
        <w:rPr>
          <w:sz w:val="20"/>
        </w:rPr>
        <w:t xml:space="preserve">5.2.1. Проверяет:</w:t>
      </w:r>
    </w:p>
    <w:p>
      <w:pPr>
        <w:pStyle w:val="0"/>
        <w:spacing w:before="200" w:line-rule="auto"/>
        <w:ind w:firstLine="540"/>
        <w:jc w:val="both"/>
      </w:pPr>
      <w:r>
        <w:rPr>
          <w:sz w:val="20"/>
        </w:rPr>
        <w:t xml:space="preserve">5.2.1.1. Полноту представленных победителем конкурса документов.</w:t>
      </w:r>
    </w:p>
    <w:p>
      <w:pPr>
        <w:pStyle w:val="0"/>
        <w:spacing w:before="200" w:line-rule="auto"/>
        <w:ind w:firstLine="540"/>
        <w:jc w:val="both"/>
      </w:pPr>
      <w:r>
        <w:rPr>
          <w:sz w:val="20"/>
        </w:rPr>
        <w:t xml:space="preserve">5.2.1.2.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pPr>
        <w:pStyle w:val="0"/>
        <w:spacing w:before="200" w:line-rule="auto"/>
        <w:ind w:firstLine="540"/>
        <w:jc w:val="both"/>
      </w:pPr>
      <w:r>
        <w:rPr>
          <w:sz w:val="20"/>
        </w:rP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w:history="0" r:id="rId7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подпунктах 3.2.1</w:t>
        </w:r>
      </w:hyperlink>
      <w:r>
        <w:rPr>
          <w:sz w:val="20"/>
        </w:rPr>
        <w:t xml:space="preserve"> - </w:t>
      </w:r>
      <w:hyperlink w:history="0" r:id="rId7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3.2.4</w:t>
        </w:r>
      </w:hyperlink>
      <w:r>
        <w:rPr>
          <w:sz w:val="20"/>
        </w:rPr>
        <w:t xml:space="preserve">, </w:t>
      </w:r>
      <w:hyperlink w:history="0" r:id="rId7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3.2.6</w:t>
        </w:r>
      </w:hyperlink>
      <w:r>
        <w:rPr>
          <w:sz w:val="20"/>
        </w:rPr>
        <w:t xml:space="preserve"> и </w:t>
      </w:r>
      <w:hyperlink w:history="0" r:id="rId80"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3.2.7</w:t>
        </w:r>
      </w:hyperlink>
      <w:r>
        <w:rPr>
          <w:sz w:val="20"/>
        </w:rPr>
        <w:t xml:space="preserve"> Порядка предоставления грантов, в размере не менее 40%, на цели, указанные в </w:t>
      </w:r>
      <w:hyperlink w:history="0" r:id="rId81"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подпункте 3.2.5</w:t>
        </w:r>
      </w:hyperlink>
      <w:r>
        <w:rPr>
          <w:sz w:val="20"/>
        </w:rPr>
        <w:t xml:space="preserve"> Порядка предоставления грантов, в размере не менее 20%;</w:t>
      </w:r>
    </w:p>
    <w:p>
      <w:pPr>
        <w:pStyle w:val="0"/>
        <w:spacing w:before="200" w:line-rule="auto"/>
        <w:ind w:firstLine="540"/>
        <w:jc w:val="both"/>
      </w:pPr>
      <w:r>
        <w:rPr>
          <w:sz w:val="20"/>
        </w:rPr>
        <w:t xml:space="preserve">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техники, специализированного транспорта, факт приобретения производственных объектов, а также монтаж оборудования для производственных объектов, для рыбоводной инфраструктуры и аквакультуры (товарного рыбоводства) и для производственных объектов, предназначенных для первичной переработки льна и (или) технической конопли.</w:t>
      </w:r>
    </w:p>
    <w:p>
      <w:pPr>
        <w:pStyle w:val="0"/>
        <w:spacing w:before="200" w:line-rule="auto"/>
        <w:ind w:firstLine="540"/>
        <w:jc w:val="both"/>
      </w:pPr>
      <w:r>
        <w:rPr>
          <w:sz w:val="20"/>
        </w:rPr>
        <w:t xml:space="preserve">5.2.1.3. Соблюдение установленных форм документов и сроков их представления.</w:t>
      </w:r>
    </w:p>
    <w:p>
      <w:pPr>
        <w:pStyle w:val="0"/>
        <w:spacing w:before="200" w:line-rule="auto"/>
        <w:ind w:firstLine="540"/>
        <w:jc w:val="both"/>
      </w:pPr>
      <w:r>
        <w:rPr>
          <w:sz w:val="20"/>
        </w:rPr>
        <w:t xml:space="preserve">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pPr>
        <w:pStyle w:val="0"/>
        <w:spacing w:before="200" w:line-rule="auto"/>
        <w:ind w:firstLine="540"/>
        <w:jc w:val="both"/>
      </w:pPr>
      <w:r>
        <w:rPr>
          <w:sz w:val="20"/>
        </w:rPr>
        <w:t xml:space="preserve">5.2.3. При отсутствии оснований для отказа в приеме представленных документов:</w:t>
      </w:r>
    </w:p>
    <w:p>
      <w:pPr>
        <w:pStyle w:val="0"/>
        <w:spacing w:before="200" w:line-rule="auto"/>
        <w:ind w:firstLine="540"/>
        <w:jc w:val="both"/>
      </w:pPr>
      <w:r>
        <w:rPr>
          <w:sz w:val="20"/>
        </w:rPr>
        <w:t xml:space="preserve">5.2.3.1. Делает соответствующую отметку в обоих экземплярах описи полученных документов, представленных победителем конкурса.</w:t>
      </w:r>
    </w:p>
    <w:p>
      <w:pPr>
        <w:pStyle w:val="0"/>
        <w:spacing w:before="200" w:line-rule="auto"/>
        <w:ind w:firstLine="540"/>
        <w:jc w:val="both"/>
      </w:pPr>
      <w:r>
        <w:rPr>
          <w:sz w:val="20"/>
        </w:rPr>
        <w:t xml:space="preserve">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pPr>
        <w:pStyle w:val="0"/>
        <w:spacing w:before="200" w:line-rule="auto"/>
        <w:ind w:firstLine="540"/>
        <w:jc w:val="both"/>
      </w:pPr>
      <w:r>
        <w:rPr>
          <w:sz w:val="20"/>
        </w:rPr>
        <w:t xml:space="preserve">6. Представление и рассмотрение документов, подтверждающих наступление обстоятельств непреодолимой силы, в целях продления срока освоения гранта осуществляются в следующем порядке:</w:t>
      </w:r>
    </w:p>
    <w:p>
      <w:pPr>
        <w:pStyle w:val="0"/>
        <w:spacing w:before="200" w:line-rule="auto"/>
        <w:ind w:firstLine="540"/>
        <w:jc w:val="both"/>
      </w:pPr>
      <w:r>
        <w:rPr>
          <w:sz w:val="20"/>
        </w:rPr>
        <w:t xml:space="preserve">6.1. Победитель конкурса в случае наступления обстоятельств непреодолимой силы, препятствующих освоению средств гранта в установленные сроки, в целях продления срока освоения гранта представляет в министерство следующие документы:</w:t>
      </w:r>
    </w:p>
    <w:p>
      <w:pPr>
        <w:pStyle w:val="0"/>
        <w:spacing w:before="200" w:line-rule="auto"/>
        <w:ind w:firstLine="540"/>
        <w:jc w:val="both"/>
      </w:pPr>
      <w:r>
        <w:rPr>
          <w:sz w:val="20"/>
        </w:rPr>
        <w:t xml:space="preserve">6.1.1. Ходатайство о продлении срока освоения гранта с указанием непреодолимых при конкретных условиях обстоятельств и их влияния на невозможность освоения гранта в установленный срок.</w:t>
      </w:r>
    </w:p>
    <w:p>
      <w:pPr>
        <w:pStyle w:val="0"/>
        <w:spacing w:before="200" w:line-rule="auto"/>
        <w:ind w:firstLine="540"/>
        <w:jc w:val="both"/>
      </w:pPr>
      <w:r>
        <w:rPr>
          <w:sz w:val="20"/>
        </w:rPr>
        <w:t xml:space="preserve">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pPr>
        <w:pStyle w:val="0"/>
        <w:spacing w:before="200" w:line-rule="auto"/>
        <w:ind w:firstLine="540"/>
        <w:jc w:val="both"/>
      </w:pPr>
      <w:r>
        <w:rPr>
          <w:sz w:val="20"/>
        </w:rPr>
        <w:t xml:space="preserve">6.2. Отдел организационной,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pPr>
        <w:pStyle w:val="0"/>
        <w:spacing w:before="200" w:line-rule="auto"/>
        <w:ind w:firstLine="540"/>
        <w:jc w:val="both"/>
      </w:pPr>
      <w:r>
        <w:rPr>
          <w:sz w:val="20"/>
        </w:rPr>
        <w:t xml:space="preserve">6.3. Отдел реализации программ развития сельских территорий и малых форм хозяйствования министерства в течение 30 календарных дней:</w:t>
      </w:r>
    </w:p>
    <w:p>
      <w:pPr>
        <w:pStyle w:val="0"/>
        <w:spacing w:before="200" w:line-rule="auto"/>
        <w:ind w:firstLine="540"/>
        <w:jc w:val="both"/>
      </w:pPr>
      <w:r>
        <w:rPr>
          <w:sz w:val="20"/>
        </w:rPr>
        <w:t xml:space="preserve">6.3.1. Рассматривает документы, представленные победителем конкурса.</w:t>
      </w:r>
    </w:p>
    <w:p>
      <w:pPr>
        <w:pStyle w:val="0"/>
        <w:spacing w:before="200" w:line-rule="auto"/>
        <w:ind w:firstLine="540"/>
        <w:jc w:val="both"/>
      </w:pPr>
      <w:r>
        <w:rPr>
          <w:sz w:val="20"/>
        </w:rPr>
        <w:t xml:space="preserve">6.3.2. Готовит проект письма с информацией о согласовании продления срока освоения гранта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pPr>
        <w:pStyle w:val="0"/>
        <w:spacing w:before="200" w:line-rule="auto"/>
        <w:ind w:firstLine="540"/>
        <w:jc w:val="both"/>
      </w:pPr>
      <w:r>
        <w:rPr>
          <w:sz w:val="20"/>
        </w:rPr>
        <w:t xml:space="preserve">6.3.3. Направляет победителю конкурса с нарочным (под подпись) или заказным письмом с уведомлением о вручении письмо о решении, принятом по результатам рассмотрения ходатайства.</w:t>
      </w:r>
    </w:p>
    <w:p>
      <w:pPr>
        <w:pStyle w:val="0"/>
        <w:spacing w:before="200" w:line-rule="auto"/>
        <w:ind w:firstLine="540"/>
        <w:jc w:val="both"/>
      </w:pPr>
      <w:r>
        <w:rPr>
          <w:sz w:val="20"/>
        </w:rPr>
        <w:t xml:space="preserve">6.3.4. Внесение изменений в бизнес-план осуществляется победителем конкурса в порядке, предусмотренном </w:t>
      </w:r>
      <w:hyperlink w:history="0" r:id="rId82"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подпунктом 2.25</w:t>
        </w:r>
      </w:hyperlink>
      <w:r>
        <w:rPr>
          <w:sz w:val="20"/>
        </w:rPr>
        <w:t xml:space="preserve"> Порядка предоставления грантов.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Утверждена</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tbl>
      <w:tblPr>
        <w:tblInd w:w="0" w:type="dxa"/>
        <w:tblLayout w:type="fixed"/>
        <w:tblCellMar>
          <w:top w:w="102" w:type="dxa"/>
          <w:left w:w="62" w:type="dxa"/>
          <w:bottom w:w="102" w:type="dxa"/>
          <w:right w:w="62" w:type="dxa"/>
        </w:tblCellMar>
      </w:tblPr>
      <w:tblGrid>
        <w:gridCol w:w="1190"/>
        <w:gridCol w:w="1927"/>
        <w:gridCol w:w="1304"/>
        <w:gridCol w:w="566"/>
        <w:gridCol w:w="1417"/>
        <w:gridCol w:w="2664"/>
      </w:tblGrid>
      <w:tr>
        <w:tc>
          <w:tcPr>
            <w:gridSpan w:val="4"/>
            <w:tcW w:w="4987" w:type="dxa"/>
            <w:tcBorders>
              <w:top w:val="nil"/>
              <w:left w:val="nil"/>
              <w:bottom w:val="nil"/>
              <w:right w:val="nil"/>
            </w:tcBorders>
          </w:tcPr>
          <w:p>
            <w:pPr>
              <w:pStyle w:val="0"/>
            </w:pPr>
            <w:r>
              <w:rPr>
                <w:sz w:val="20"/>
              </w:rPr>
            </w:r>
          </w:p>
        </w:tc>
        <w:tc>
          <w:tcPr>
            <w:gridSpan w:val="2"/>
            <w:tcW w:w="4081" w:type="dxa"/>
            <w:tcBorders>
              <w:top w:val="nil"/>
              <w:left w:val="nil"/>
              <w:bottom w:val="nil"/>
              <w:right w:val="nil"/>
            </w:tcBorders>
          </w:tcPr>
          <w:p>
            <w:pPr>
              <w:pStyle w:val="0"/>
            </w:pPr>
            <w:r>
              <w:rPr>
                <w:sz w:val="20"/>
              </w:rPr>
              <w:t xml:space="preserve">В орган местного самоуправления</w:t>
            </w:r>
          </w:p>
          <w:p>
            <w:pPr>
              <w:pStyle w:val="0"/>
            </w:pPr>
            <w:r>
              <w:rPr>
                <w:sz w:val="20"/>
              </w:rPr>
              <w:t xml:space="preserve">(министерство сельского хозяйства и</w:t>
            </w:r>
          </w:p>
          <w:p>
            <w:pPr>
              <w:pStyle w:val="0"/>
            </w:pPr>
            <w:r>
              <w:rPr>
                <w:sz w:val="20"/>
              </w:rPr>
              <w:t xml:space="preserve">продовольствия Кировской области)</w:t>
            </w:r>
          </w:p>
        </w:tc>
      </w:tr>
      <w:tr>
        <w:tc>
          <w:tcPr>
            <w:gridSpan w:val="6"/>
            <w:tcW w:w="9068" w:type="dxa"/>
            <w:tcBorders>
              <w:top w:val="nil"/>
              <w:left w:val="nil"/>
              <w:bottom w:val="nil"/>
              <w:right w:val="nil"/>
            </w:tcBorders>
          </w:tcPr>
          <w:bookmarkStart w:id="6127" w:name="P6127"/>
          <w:bookmarkEnd w:id="6127"/>
          <w:p>
            <w:pPr>
              <w:pStyle w:val="0"/>
              <w:jc w:val="center"/>
            </w:pPr>
            <w:r>
              <w:rPr>
                <w:sz w:val="20"/>
              </w:rPr>
              <w:t xml:space="preserve">ОПИСЬ</w:t>
            </w:r>
          </w:p>
          <w:p>
            <w:pPr>
              <w:pStyle w:val="0"/>
              <w:jc w:val="center"/>
            </w:pPr>
            <w:r>
              <w:rPr>
                <w:sz w:val="20"/>
              </w:rPr>
              <w:t xml:space="preserve">поданных документов для расходования гранта из областного бюджета</w:t>
            </w:r>
          </w:p>
          <w:p>
            <w:pPr>
              <w:pStyle w:val="0"/>
              <w:jc w:val="center"/>
            </w:pPr>
            <w:r>
              <w:rPr>
                <w:sz w:val="20"/>
              </w:rPr>
              <w:t xml:space="preserve">на развитие материально-технической базы</w:t>
            </w:r>
          </w:p>
          <w:p>
            <w:pPr>
              <w:pStyle w:val="0"/>
            </w:pPr>
            <w:r>
              <w:rPr>
                <w:sz w:val="20"/>
              </w:rPr>
            </w:r>
          </w:p>
          <w:p>
            <w:pPr>
              <w:pStyle w:val="0"/>
              <w:ind w:firstLine="283"/>
              <w:jc w:val="both"/>
            </w:pPr>
            <w:r>
              <w:rPr>
                <w:sz w:val="20"/>
              </w:rPr>
              <w:t xml:space="preserve">1. Копия соглашения.</w:t>
            </w:r>
          </w:p>
          <w:p>
            <w:pPr>
              <w:pStyle w:val="0"/>
              <w:ind w:firstLine="283"/>
              <w:jc w:val="both"/>
            </w:pPr>
            <w:r>
              <w:rPr>
                <w:sz w:val="20"/>
              </w:rPr>
              <w:t xml:space="preserve">2. _____________________________________________________________________</w:t>
            </w:r>
          </w:p>
          <w:p>
            <w:pPr>
              <w:pStyle w:val="0"/>
              <w:jc w:val="center"/>
            </w:pPr>
            <w:r>
              <w:rPr>
                <w:sz w:val="20"/>
              </w:rPr>
              <w:t xml:space="preserve">(другие документы)</w:t>
            </w:r>
          </w:p>
        </w:tc>
      </w:tr>
      <w:tr>
        <w:tc>
          <w:tcPr>
            <w:gridSpan w:val="3"/>
            <w:tcW w:w="4421"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(должность руководителя кооператива)</w:t>
            </w:r>
          </w:p>
        </w:tc>
        <w:tc>
          <w:tcPr>
            <w:tcW w:w="566"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tcW w:w="266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(фамилия, инициалы)</w:t>
            </w:r>
          </w:p>
        </w:tc>
      </w:tr>
      <w:tr>
        <w:tc>
          <w:tcPr>
            <w:gridSpan w:val="6"/>
            <w:tcW w:w="9068" w:type="dxa"/>
            <w:tcBorders>
              <w:top w:val="nil"/>
              <w:left w:val="nil"/>
              <w:bottom w:val="nil"/>
              <w:right w:val="nil"/>
            </w:tcBorders>
          </w:tcPr>
          <w:p>
            <w:pPr>
              <w:pStyle w:val="0"/>
            </w:pPr>
            <w:r>
              <w:rPr>
                <w:sz w:val="20"/>
              </w:rPr>
              <w:t xml:space="preserve">М.П. (при наличии)</w:t>
            </w:r>
          </w:p>
        </w:tc>
      </w:tr>
      <w:tr>
        <w:tc>
          <w:tcPr>
            <w:gridSpan w:val="6"/>
            <w:tcW w:w="9068" w:type="dxa"/>
            <w:tcBorders>
              <w:top w:val="nil"/>
              <w:left w:val="nil"/>
              <w:bottom w:val="nil"/>
              <w:right w:val="nil"/>
            </w:tcBorders>
          </w:tcPr>
          <w:p>
            <w:pPr>
              <w:pStyle w:val="0"/>
            </w:pPr>
            <w:r>
              <w:rPr>
                <w:sz w:val="20"/>
              </w:rPr>
            </w:r>
          </w:p>
        </w:tc>
      </w:tr>
      <w:tr>
        <w:tc>
          <w:tcPr>
            <w:tcW w:w="1190" w:type="dxa"/>
            <w:tcBorders>
              <w:top w:val="nil"/>
              <w:left w:val="nil"/>
              <w:bottom w:val="nil"/>
              <w:right w:val="nil"/>
            </w:tcBorders>
          </w:tcPr>
          <w:p>
            <w:pPr>
              <w:pStyle w:val="0"/>
              <w:jc w:val="both"/>
            </w:pPr>
            <w:r>
              <w:rPr>
                <w:sz w:val="20"/>
              </w:rPr>
              <w:t xml:space="preserve">Приняты</w:t>
            </w:r>
          </w:p>
        </w:tc>
        <w:tc>
          <w:tcPr>
            <w:tcW w:w="192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(дата)</w:t>
            </w:r>
          </w:p>
        </w:tc>
        <w:tc>
          <w:tcPr>
            <w:gridSpan w:val="4"/>
            <w:tcW w:w="5951" w:type="dxa"/>
            <w:tcBorders>
              <w:top w:val="nil"/>
              <w:left w:val="nil"/>
              <w:bottom w:val="nil"/>
              <w:right w:val="nil"/>
            </w:tcBorders>
          </w:tcPr>
          <w:p>
            <w:pPr>
              <w:pStyle w:val="0"/>
            </w:pPr>
            <w:r>
              <w:rPr>
                <w:sz w:val="20"/>
              </w:rPr>
            </w:r>
          </w:p>
        </w:tc>
      </w:tr>
      <w:tr>
        <w:tc>
          <w:tcPr>
            <w:gridSpan w:val="3"/>
            <w:tcW w:w="4421"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(должность муниципального служащего</w:t>
            </w:r>
          </w:p>
          <w:p>
            <w:pPr>
              <w:pStyle w:val="0"/>
              <w:jc w:val="center"/>
            </w:pPr>
            <w:r>
              <w:rPr>
                <w:sz w:val="20"/>
              </w:rPr>
              <w:t xml:space="preserve">органа местного самоуправления/</w:t>
            </w:r>
          </w:p>
          <w:p>
            <w:pPr>
              <w:pStyle w:val="0"/>
              <w:jc w:val="center"/>
            </w:pPr>
            <w:r>
              <w:rPr>
                <w:sz w:val="20"/>
              </w:rPr>
              <w:t xml:space="preserve">должностного лица министерства,</w:t>
            </w:r>
          </w:p>
          <w:p>
            <w:pPr>
              <w:pStyle w:val="0"/>
              <w:jc w:val="center"/>
            </w:pPr>
            <w:r>
              <w:rPr>
                <w:sz w:val="20"/>
              </w:rPr>
              <w:t xml:space="preserve">принявшего документы)</w:t>
            </w:r>
          </w:p>
        </w:tc>
        <w:tc>
          <w:tcPr>
            <w:tcW w:w="566"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tcW w:w="2664" w:type="dxa"/>
            <w:tcBorders>
              <w:top w:val="nil"/>
              <w:left w:val="nil"/>
              <w:bottom w:val="nil"/>
              <w:right w:val="nil"/>
            </w:tcBorders>
          </w:tcPr>
          <w:p>
            <w:pPr>
              <w:pStyle w:val="0"/>
              <w:jc w:val="center"/>
            </w:pPr>
            <w:r>
              <w:rPr>
                <w:sz w:val="20"/>
              </w:rPr>
              <w:t xml:space="preserve">___________________</w:t>
            </w:r>
          </w:p>
          <w:p>
            <w:pPr>
              <w:pStyle w:val="0"/>
              <w:jc w:val="center"/>
            </w:pPr>
            <w:r>
              <w:rPr>
                <w:sz w:val="20"/>
              </w:rPr>
              <w:t xml:space="preserve">(фамилия, инициалы)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172" w:name="P6172"/>
    <w:bookmarkEnd w:id="6172"/>
    <w:p>
      <w:pPr>
        <w:pStyle w:val="0"/>
        <w:jc w:val="center"/>
      </w:pPr>
      <w:r>
        <w:rPr>
          <w:sz w:val="20"/>
        </w:rPr>
        <w:t xml:space="preserve">ЖУРНАЛ</w:t>
      </w:r>
    </w:p>
    <w:p>
      <w:pPr>
        <w:pStyle w:val="0"/>
        <w:jc w:val="center"/>
      </w:pPr>
      <w:r>
        <w:rPr>
          <w:sz w:val="20"/>
        </w:rPr>
        <w:t xml:space="preserve">регистрации документов, представленных победителем конкурса</w:t>
      </w:r>
    </w:p>
    <w:p>
      <w:pPr>
        <w:pStyle w:val="0"/>
        <w:jc w:val="center"/>
      </w:pPr>
      <w:r>
        <w:rPr>
          <w:sz w:val="20"/>
        </w:rPr>
        <w:t xml:space="preserve">для расходования грантов из областного бюджета на развитие</w:t>
      </w:r>
    </w:p>
    <w:p>
      <w:pPr>
        <w:pStyle w:val="0"/>
        <w:jc w:val="center"/>
      </w:pPr>
      <w:r>
        <w:rPr>
          <w:sz w:val="20"/>
        </w:rPr>
        <w:t xml:space="preserve">материально-технической базы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700"/>
        <w:gridCol w:w="1700"/>
        <w:gridCol w:w="1700"/>
        <w:gridCol w:w="1700"/>
      </w:tblGrid>
      <w:tr>
        <w:tc>
          <w:tcPr>
            <w:tcW w:w="566" w:type="dxa"/>
          </w:tcPr>
          <w:p>
            <w:pPr>
              <w:pStyle w:val="0"/>
              <w:jc w:val="center"/>
            </w:pPr>
            <w:r>
              <w:rPr>
                <w:sz w:val="20"/>
              </w:rPr>
              <w:t xml:space="preserve">N п/п</w:t>
            </w:r>
          </w:p>
        </w:tc>
        <w:tc>
          <w:tcPr>
            <w:tcW w:w="1700" w:type="dxa"/>
          </w:tcPr>
          <w:p>
            <w:pPr>
              <w:pStyle w:val="0"/>
              <w:jc w:val="center"/>
            </w:pPr>
            <w:r>
              <w:rPr>
                <w:sz w:val="20"/>
              </w:rPr>
              <w:t xml:space="preserve">Дата подачи и получения документов</w:t>
            </w:r>
          </w:p>
        </w:tc>
        <w:tc>
          <w:tcPr>
            <w:tcW w:w="1700" w:type="dxa"/>
          </w:tcPr>
          <w:p>
            <w:pPr>
              <w:pStyle w:val="0"/>
              <w:jc w:val="center"/>
            </w:pPr>
            <w:r>
              <w:rPr>
                <w:sz w:val="20"/>
              </w:rPr>
              <w:t xml:space="preserve">Наименование победителя конкурса, ИНН</w:t>
            </w:r>
          </w:p>
        </w:tc>
        <w:tc>
          <w:tcPr>
            <w:tcW w:w="1700" w:type="dxa"/>
          </w:tcPr>
          <w:p>
            <w:pPr>
              <w:pStyle w:val="0"/>
              <w:jc w:val="center"/>
            </w:pPr>
            <w:r>
              <w:rPr>
                <w:sz w:val="20"/>
              </w:rPr>
              <w:t xml:space="preserve">Реквизиты описи поданных документов</w:t>
            </w:r>
          </w:p>
        </w:tc>
        <w:tc>
          <w:tcPr>
            <w:tcW w:w="1700" w:type="dxa"/>
          </w:tcPr>
          <w:p>
            <w:pPr>
              <w:pStyle w:val="0"/>
              <w:jc w:val="center"/>
            </w:pPr>
            <w:r>
              <w:rPr>
                <w:sz w:val="20"/>
              </w:rPr>
              <w:t xml:space="preserve">Подпись, фамилия, инициалы должностного лица, получившего документы</w:t>
            </w:r>
          </w:p>
        </w:tc>
        <w:tc>
          <w:tcPr>
            <w:tcW w:w="1700" w:type="dxa"/>
          </w:tcPr>
          <w:p>
            <w:pPr>
              <w:pStyle w:val="0"/>
              <w:jc w:val="center"/>
            </w:pPr>
            <w:r>
              <w:rPr>
                <w:sz w:val="20"/>
              </w:rPr>
              <w:t xml:space="preserve">Результаты рассмотрения документов</w:t>
            </w:r>
          </w:p>
        </w:tc>
      </w:tr>
      <w:tr>
        <w:tc>
          <w:tcPr>
            <w:tcW w:w="566" w:type="dxa"/>
          </w:tcPr>
          <w:p>
            <w:pPr>
              <w:pStyle w:val="0"/>
              <w:jc w:val="center"/>
            </w:pPr>
            <w:r>
              <w:rPr>
                <w:sz w:val="20"/>
              </w:rPr>
              <w:t xml:space="preserve">1</w:t>
            </w:r>
          </w:p>
        </w:tc>
        <w:tc>
          <w:tcPr>
            <w:tcW w:w="1700" w:type="dxa"/>
          </w:tcPr>
          <w:p>
            <w:pPr>
              <w:pStyle w:val="0"/>
              <w:jc w:val="center"/>
            </w:pPr>
            <w:r>
              <w:rPr>
                <w:sz w:val="20"/>
              </w:rPr>
              <w:t xml:space="preserve">2</w:t>
            </w:r>
          </w:p>
        </w:tc>
        <w:tc>
          <w:tcPr>
            <w:tcW w:w="1700" w:type="dxa"/>
          </w:tcPr>
          <w:p>
            <w:pPr>
              <w:pStyle w:val="0"/>
              <w:jc w:val="center"/>
            </w:pPr>
            <w:r>
              <w:rPr>
                <w:sz w:val="20"/>
              </w:rPr>
              <w:t xml:space="preserve">3</w:t>
            </w:r>
          </w:p>
        </w:tc>
        <w:tc>
          <w:tcPr>
            <w:tcW w:w="1700" w:type="dxa"/>
          </w:tcPr>
          <w:p>
            <w:pPr>
              <w:pStyle w:val="0"/>
              <w:jc w:val="center"/>
            </w:pPr>
            <w:r>
              <w:rPr>
                <w:sz w:val="20"/>
              </w:rPr>
              <w:t xml:space="preserve">4</w:t>
            </w:r>
          </w:p>
        </w:tc>
        <w:tc>
          <w:tcPr>
            <w:tcW w:w="1700" w:type="dxa"/>
          </w:tcPr>
          <w:p>
            <w:pPr>
              <w:pStyle w:val="0"/>
              <w:jc w:val="center"/>
            </w:pPr>
            <w:r>
              <w:rPr>
                <w:sz w:val="20"/>
              </w:rPr>
              <w:t xml:space="preserve">5</w:t>
            </w:r>
          </w:p>
        </w:tc>
        <w:tc>
          <w:tcPr>
            <w:tcW w:w="1700" w:type="dxa"/>
          </w:tcPr>
          <w:p>
            <w:pPr>
              <w:pStyle w:val="0"/>
              <w:jc w:val="center"/>
            </w:pPr>
            <w:r>
              <w:rPr>
                <w:sz w:val="20"/>
              </w:rPr>
              <w:t xml:space="preserve">6</w:t>
            </w:r>
          </w:p>
        </w:tc>
      </w:tr>
      <w:tr>
        <w:tc>
          <w:tcPr>
            <w:tcW w:w="566"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c>
          <w:tcPr>
            <w:tcW w:w="170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209" w:name="P6209"/>
    <w:bookmarkEnd w:id="6209"/>
    <w:p>
      <w:pPr>
        <w:pStyle w:val="2"/>
        <w:jc w:val="center"/>
      </w:pPr>
      <w:r>
        <w:rPr>
          <w:sz w:val="20"/>
        </w:rPr>
        <w:t xml:space="preserve">ПОРЯДОК</w:t>
      </w:r>
    </w:p>
    <w:p>
      <w:pPr>
        <w:pStyle w:val="2"/>
        <w:jc w:val="center"/>
      </w:pPr>
      <w:r>
        <w:rPr>
          <w:sz w:val="20"/>
        </w:rPr>
        <w:t xml:space="preserve">ПРЕДСТАВЛЕНИЯ И РАССМОТРЕНИЯ ДОКУМЕНТОВ, ПОДТВЕРЖДАЮЩИХ</w:t>
      </w:r>
    </w:p>
    <w:p>
      <w:pPr>
        <w:pStyle w:val="2"/>
        <w:jc w:val="center"/>
      </w:pPr>
      <w:r>
        <w:rPr>
          <w:sz w:val="20"/>
        </w:rPr>
        <w:t xml:space="preserve">ВЫПОЛНЕНИЕ ОБЯЗАТЕЛЬСТВ ПОБЕДИТЕЛЯМИ КОНКУРСОВ ПО ОТБОРУ</w:t>
      </w:r>
    </w:p>
    <w:p>
      <w:pPr>
        <w:pStyle w:val="2"/>
        <w:jc w:val="center"/>
      </w:pPr>
      <w:r>
        <w:rPr>
          <w:sz w:val="20"/>
        </w:rPr>
        <w:t xml:space="preserve">СЕЛЬСКОХОЗЯЙСТВЕННЫХ ПОТРЕБИТЕЛЬСКИХ КООПЕРАТИВОВ</w:t>
      </w:r>
    </w:p>
    <w:p>
      <w:pPr>
        <w:pStyle w:val="2"/>
        <w:jc w:val="center"/>
      </w:pPr>
      <w:r>
        <w:rPr>
          <w:sz w:val="20"/>
        </w:rPr>
        <w:t xml:space="preserve">ДЛЯ ПРЕДОСТАВЛЕНИЯ ГРАНТОВ ИЗ ОБЛАСТНОГО БЮДЖЕТА</w:t>
      </w:r>
    </w:p>
    <w:p>
      <w:pPr>
        <w:pStyle w:val="2"/>
        <w:jc w:val="center"/>
      </w:pPr>
      <w:r>
        <w:rPr>
          <w:sz w:val="20"/>
        </w:rPr>
        <w:t xml:space="preserve">НА РАЗВИТИЕ МАТЕРИАЛЬНО-ТЕХНИЧЕСКОЙ БАЗЫ</w:t>
      </w:r>
    </w:p>
    <w:p>
      <w:pPr>
        <w:pStyle w:val="0"/>
        <w:jc w:val="both"/>
      </w:pPr>
      <w:r>
        <w:rPr>
          <w:sz w:val="20"/>
        </w:rPr>
      </w:r>
    </w:p>
    <w:p>
      <w:pPr>
        <w:pStyle w:val="0"/>
        <w:ind w:firstLine="540"/>
        <w:jc w:val="both"/>
      </w:pPr>
      <w:r>
        <w:rPr>
          <w:sz w:val="20"/>
        </w:rPr>
        <w:t xml:space="preserve">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грант).</w:t>
      </w:r>
    </w:p>
    <w:p>
      <w:pPr>
        <w:pStyle w:val="0"/>
        <w:spacing w:before="200" w:line-rule="auto"/>
        <w:ind w:firstLine="540"/>
        <w:jc w:val="both"/>
      </w:pPr>
      <w:r>
        <w:rPr>
          <w:sz w:val="20"/>
        </w:rPr>
        <w:t xml:space="preserve">2. Для целей настоящего Порядка используются понятия, определенные </w:t>
      </w:r>
      <w:hyperlink w:history="0" r:id="rId8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Порядком</w:t>
        </w:r>
      </w:hyperlink>
      <w:r>
        <w:rPr>
          <w:sz w:val="20"/>
        </w:rP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 (далее - Порядок предоставления грантов).</w:t>
      </w:r>
    </w:p>
    <w:bookmarkStart w:id="6218" w:name="P6218"/>
    <w:bookmarkEnd w:id="6218"/>
    <w:p>
      <w:pPr>
        <w:pStyle w:val="0"/>
        <w:spacing w:before="200" w:line-rule="auto"/>
        <w:ind w:firstLine="540"/>
        <w:jc w:val="both"/>
      </w:pPr>
      <w:r>
        <w:rPr>
          <w:sz w:val="20"/>
        </w:rPr>
        <w:t xml:space="preserve">3. Победитель конкурса в целях подтверждения выполнения обязательств, взятых на себя в соответствии с </w:t>
      </w:r>
      <w:hyperlink w:history="0" r:id="rId84"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абзацами третьим</w:t>
        </w:r>
      </w:hyperlink>
      <w:r>
        <w:rPr>
          <w:sz w:val="20"/>
        </w:rPr>
        <w:t xml:space="preserve"> - </w:t>
      </w:r>
      <w:hyperlink w:history="0" r:id="rId85"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четырнадцатым пункта 3.5</w:t>
        </w:r>
      </w:hyperlink>
      <w:r>
        <w:rPr>
          <w:sz w:val="20"/>
        </w:rP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w:history="0" r:id="rId86"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пунктом 4.1</w:t>
        </w:r>
      </w:hyperlink>
      <w:r>
        <w:rPr>
          <w:sz w:val="20"/>
        </w:rPr>
        <w:t xml:space="preserve">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соглашение), содержащие информацию, подтверждающую выполнение обязательств, взятых на себя победителем конкурса.</w:t>
      </w:r>
    </w:p>
    <w:p>
      <w:pPr>
        <w:pStyle w:val="0"/>
        <w:spacing w:before="200" w:line-rule="auto"/>
        <w:ind w:firstLine="540"/>
        <w:jc w:val="both"/>
      </w:pPr>
      <w:r>
        <w:rPr>
          <w:sz w:val="20"/>
        </w:rPr>
        <w:t xml:space="preserve">Победитель конкурса создает новые постоянные рабочие места в количестве, указанном в бизнес-плане, в следующие сроки:</w:t>
      </w:r>
    </w:p>
    <w:p>
      <w:pPr>
        <w:pStyle w:val="0"/>
        <w:spacing w:before="200" w:line-rule="auto"/>
        <w:ind w:firstLine="540"/>
        <w:jc w:val="both"/>
      </w:pPr>
      <w:r>
        <w:rPr>
          <w:sz w:val="20"/>
        </w:rPr>
        <w:t xml:space="preserve">в случае создания одного нового постоянного рабочего места - не позднее 15 декабря года получения гранта,</w:t>
      </w:r>
    </w:p>
    <w:p>
      <w:pPr>
        <w:pStyle w:val="0"/>
        <w:spacing w:before="200" w:line-rule="auto"/>
        <w:ind w:firstLine="540"/>
        <w:jc w:val="both"/>
      </w:pPr>
      <w:r>
        <w:rPr>
          <w:sz w:val="20"/>
        </w:rPr>
        <w:t xml:space="preserve">в случае создания второго и более рабочих мест в году, следующем за годом получения гранта, - не позднее 24 месяцев со дня предоставления гранта.</w:t>
      </w:r>
    </w:p>
    <w:p>
      <w:pPr>
        <w:pStyle w:val="0"/>
        <w:spacing w:before="200" w:line-rule="auto"/>
        <w:ind w:firstLine="540"/>
        <w:jc w:val="both"/>
      </w:pPr>
      <w:r>
        <w:rPr>
          <w:sz w:val="20"/>
        </w:rPr>
        <w:t xml:space="preserve">Победитель конкурса представляет сведения о принятых новых постоянных работниках в Пенсионный фонд Российской Федерации в срок не позднее 15 календарных дней с даты принятия работника, но не позднее срока освоения гранта.</w:t>
      </w:r>
    </w:p>
    <w:p>
      <w:pPr>
        <w:pStyle w:val="0"/>
        <w:spacing w:before="200" w:line-rule="auto"/>
        <w:ind w:firstLine="540"/>
        <w:jc w:val="both"/>
      </w:pPr>
      <w:r>
        <w:rPr>
          <w:sz w:val="20"/>
        </w:rPr>
        <w:t xml:space="preserve">4. Отдел реализации программ развития сельских территорий и малых форм хозяйствования министерства:</w:t>
      </w:r>
    </w:p>
    <w:p>
      <w:pPr>
        <w:pStyle w:val="0"/>
        <w:spacing w:before="200" w:line-rule="auto"/>
        <w:ind w:firstLine="540"/>
        <w:jc w:val="both"/>
      </w:pPr>
      <w:r>
        <w:rPr>
          <w:sz w:val="20"/>
        </w:rPr>
        <w:t xml:space="preserve">4.1. Принимает у победителя конкурса документы, представляемые им в соответствии с </w:t>
      </w:r>
      <w:hyperlink w:history="0" w:anchor="P6218" w:tooltip="3. Победитель конкурса в целях подтверждения выполнения обязательств, взятых на себя в соответствии с абзацами третьим - четырнадцатым пункта 3.5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пунктом 4.1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
        <w:r>
          <w:rPr>
            <w:sz w:val="20"/>
            <w:color w:val="0000ff"/>
          </w:rPr>
          <w:t xml:space="preserve">пунктом 3</w:t>
        </w:r>
      </w:hyperlink>
      <w:r>
        <w:rPr>
          <w:sz w:val="20"/>
        </w:rPr>
        <w:t xml:space="preserve"> настоящего Порядка, проставляет отметку на описи о дате приема указанных документов.</w:t>
      </w:r>
    </w:p>
    <w:p>
      <w:pPr>
        <w:pStyle w:val="0"/>
        <w:spacing w:before="200" w:line-rule="auto"/>
        <w:ind w:firstLine="540"/>
        <w:jc w:val="both"/>
      </w:pPr>
      <w:r>
        <w:rPr>
          <w:sz w:val="20"/>
        </w:rPr>
        <w:t xml:space="preserve">4.2. Проверяет по документам, подготовленным победителем конкурса, наличие оснований для отказа в приеме документов, к которым относятся:</w:t>
      </w:r>
    </w:p>
    <w:p>
      <w:pPr>
        <w:pStyle w:val="0"/>
        <w:spacing w:before="200" w:line-rule="auto"/>
        <w:ind w:firstLine="540"/>
        <w:jc w:val="both"/>
      </w:pPr>
      <w:r>
        <w:rPr>
          <w:sz w:val="20"/>
        </w:rPr>
        <w:t xml:space="preserve">4.2.1. Неполнота поданных документов.</w:t>
      </w:r>
    </w:p>
    <w:p>
      <w:pPr>
        <w:pStyle w:val="0"/>
        <w:spacing w:before="200" w:line-rule="auto"/>
        <w:ind w:firstLine="540"/>
        <w:jc w:val="both"/>
      </w:pPr>
      <w:r>
        <w:rPr>
          <w:sz w:val="20"/>
        </w:rPr>
        <w:t xml:space="preserve">4.2.2. Ненадлежащая подготовка поданных документов (в том числе несоблюдение установленной формы, отсутствие необходимых подписи, печати).</w:t>
      </w:r>
    </w:p>
    <w:p>
      <w:pPr>
        <w:pStyle w:val="0"/>
        <w:spacing w:before="200" w:line-rule="auto"/>
        <w:ind w:firstLine="540"/>
        <w:jc w:val="both"/>
      </w:pPr>
      <w:r>
        <w:rPr>
          <w:sz w:val="20"/>
        </w:rPr>
        <w:t xml:space="preserve">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pPr>
        <w:pStyle w:val="0"/>
        <w:spacing w:before="200" w:line-rule="auto"/>
        <w:ind w:firstLine="540"/>
        <w:jc w:val="both"/>
      </w:pPr>
      <w:r>
        <w:rPr>
          <w:sz w:val="20"/>
        </w:rPr>
        <w:t xml:space="preserve">4.3. 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
    <w:p>
      <w:pPr>
        <w:pStyle w:val="0"/>
        <w:spacing w:before="200" w:line-rule="auto"/>
        <w:ind w:firstLine="540"/>
        <w:jc w:val="both"/>
      </w:pPr>
      <w:r>
        <w:rPr>
          <w:sz w:val="20"/>
        </w:rPr>
        <w:t xml:space="preserve">4.4. При отсутствии оснований для отказа в приеме документов:</w:t>
      </w:r>
    </w:p>
    <w:bookmarkStart w:id="6231" w:name="P6231"/>
    <w:bookmarkEnd w:id="6231"/>
    <w:p>
      <w:pPr>
        <w:pStyle w:val="0"/>
        <w:spacing w:before="200" w:line-rule="auto"/>
        <w:ind w:firstLine="540"/>
        <w:jc w:val="both"/>
      </w:pPr>
      <w:r>
        <w:rPr>
          <w:sz w:val="20"/>
        </w:rPr>
        <w:t xml:space="preserve">4.4.1. Проверяет наличие хотя бы одного из условий для приостановления расходования гранта:</w:t>
      </w:r>
    </w:p>
    <w:p>
      <w:pPr>
        <w:pStyle w:val="0"/>
        <w:spacing w:before="200" w:line-rule="auto"/>
        <w:ind w:firstLine="540"/>
        <w:jc w:val="both"/>
      </w:pPr>
      <w:r>
        <w:rPr>
          <w:sz w:val="20"/>
        </w:rPr>
        <w:t xml:space="preserve">4.4.1.1. Представление в министерство документов, указанных в </w:t>
      </w:r>
      <w:hyperlink w:history="0" w:anchor="P6218" w:tooltip="3. Победитель конкурса в целях подтверждения выполнения обязательств, взятых на себя в соответствии с абзацами третьим - четырнадцатым пункта 3.5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пунктом 4.1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
        <w:r>
          <w:rPr>
            <w:sz w:val="20"/>
            <w:color w:val="0000ff"/>
          </w:rPr>
          <w:t xml:space="preserve">пункте 3</w:t>
        </w:r>
      </w:hyperlink>
      <w:r>
        <w:rPr>
          <w:sz w:val="20"/>
        </w:rPr>
        <w:t xml:space="preserve"> настоящего Порядка, с нарушением сроков их представления.</w:t>
      </w:r>
    </w:p>
    <w:p>
      <w:pPr>
        <w:pStyle w:val="0"/>
        <w:spacing w:before="200" w:line-rule="auto"/>
        <w:ind w:firstLine="540"/>
        <w:jc w:val="both"/>
      </w:pPr>
      <w:r>
        <w:rPr>
          <w:sz w:val="20"/>
        </w:rPr>
        <w:t xml:space="preserve">4.4.1.2. Нарушение победителем конкурса графика реализации проекта, указанного в бизнес-плане.</w:t>
      </w:r>
    </w:p>
    <w:p>
      <w:pPr>
        <w:pStyle w:val="0"/>
        <w:spacing w:before="200" w:line-rule="auto"/>
        <w:ind w:firstLine="540"/>
        <w:jc w:val="both"/>
      </w:pPr>
      <w:r>
        <w:rPr>
          <w:sz w:val="20"/>
        </w:rPr>
        <w:t xml:space="preserve">4.4.2. В случае выявления хотя бы одного из условий для приостановления расходования гранта:</w:t>
      </w:r>
    </w:p>
    <w:p>
      <w:pPr>
        <w:pStyle w:val="0"/>
        <w:spacing w:before="200" w:line-rule="auto"/>
        <w:ind w:firstLine="540"/>
        <w:jc w:val="both"/>
      </w:pPr>
      <w:r>
        <w:rPr>
          <w:sz w:val="20"/>
        </w:rPr>
        <w:t xml:space="preserve">4.4.2.1. Не позднее одного месяца после окончания срока представления документов в соответствии с </w:t>
      </w:r>
      <w:hyperlink w:history="0" w:anchor="P6218" w:tooltip="3. Победитель конкурса в целях подтверждения выполнения обязательств, взятых на себя в соответствии с абзацами третьим - четырнадцатым пункта 3.5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пунктом 4.1 Порядка предоставления грантов, а также дополнительные сведения и отчетность по перечню, формам и в сроки, установленные соглашением о предоставлении гранта (далее - соглашени...">
        <w:r>
          <w:rPr>
            <w:sz w:val="20"/>
            <w:color w:val="0000ff"/>
          </w:rPr>
          <w:t xml:space="preserve">пунктом 3</w:t>
        </w:r>
      </w:hyperlink>
      <w:r>
        <w:rPr>
          <w:sz w:val="20"/>
        </w:rPr>
        <w:t xml:space="preserve"> настоящего Порядка готовит и обеспечивает подписание министром (заместителем министра) уведомления о приостановлении расходования гранта соответствующему победителю конкурса.</w:t>
      </w:r>
    </w:p>
    <w:p>
      <w:pPr>
        <w:pStyle w:val="0"/>
        <w:spacing w:before="200" w:line-rule="auto"/>
        <w:ind w:firstLine="540"/>
        <w:jc w:val="both"/>
      </w:pPr>
      <w:r>
        <w:rPr>
          <w:sz w:val="20"/>
        </w:rPr>
        <w:t xml:space="preserve">4.4.2.2. В течение пяти рабочих дней после дня подписания уведомления о приостановлении расходования гранта направляет его соответствующему победителю конкурса.</w:t>
      </w:r>
    </w:p>
    <w:p>
      <w:pPr>
        <w:pStyle w:val="0"/>
        <w:spacing w:before="200" w:line-rule="auto"/>
        <w:ind w:firstLine="540"/>
        <w:jc w:val="both"/>
      </w:pPr>
      <w:r>
        <w:rPr>
          <w:sz w:val="20"/>
        </w:rPr>
        <w:t xml:space="preserve">4.4.2.3.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запрет делать отметку на описи полученных документов соответствующего победителя конкурса до окончания месяца, следующего за отчетным.</w:t>
      </w:r>
    </w:p>
    <w:p>
      <w:pPr>
        <w:pStyle w:val="0"/>
        <w:spacing w:before="200" w:line-rule="auto"/>
        <w:ind w:firstLine="540"/>
        <w:jc w:val="both"/>
      </w:pPr>
      <w:r>
        <w:rPr>
          <w:sz w:val="20"/>
        </w:rPr>
        <w:t xml:space="preserve">4.4.3. В случае устранения условий, указанных в </w:t>
      </w:r>
      <w:hyperlink w:history="0" w:anchor="P6231" w:tooltip="4.4.1. Проверяет наличие хотя бы одного из условий для приостановления расходования гранта:">
        <w:r>
          <w:rPr>
            <w:sz w:val="20"/>
            <w:color w:val="0000ff"/>
          </w:rPr>
          <w:t xml:space="preserve">подпункте 4.4.1</w:t>
        </w:r>
      </w:hyperlink>
      <w:r>
        <w:rPr>
          <w:sz w:val="20"/>
        </w:rPr>
        <w:t xml:space="preserve"> настоящего Порядка:</w:t>
      </w:r>
    </w:p>
    <w:p>
      <w:pPr>
        <w:pStyle w:val="0"/>
        <w:spacing w:before="200" w:line-rule="auto"/>
        <w:ind w:firstLine="540"/>
        <w:jc w:val="both"/>
      </w:pPr>
      <w:r>
        <w:rPr>
          <w:sz w:val="20"/>
        </w:rPr>
        <w:t xml:space="preserve">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обеспечивает подписание министром (заместителем министра) уведомления о возобновлении расходования гранта соответствующему победителю конкурса.</w:t>
      </w:r>
    </w:p>
    <w:p>
      <w:pPr>
        <w:pStyle w:val="0"/>
        <w:spacing w:before="200" w:line-rule="auto"/>
        <w:ind w:firstLine="540"/>
        <w:jc w:val="both"/>
      </w:pPr>
      <w:r>
        <w:rPr>
          <w:sz w:val="20"/>
        </w:rPr>
        <w:t xml:space="preserve">4.4.3.2. В течение пяти рабочих дней после дня подписания уведомления о возобновлении расходования гранта направляет его соответствующему победителю конкурса.</w:t>
      </w:r>
    </w:p>
    <w:p>
      <w:pPr>
        <w:pStyle w:val="0"/>
        <w:spacing w:before="200" w:line-rule="auto"/>
        <w:ind w:firstLine="540"/>
        <w:jc w:val="both"/>
      </w:pPr>
      <w:r>
        <w:rPr>
          <w:sz w:val="20"/>
        </w:rPr>
        <w:t xml:space="preserve">4.4.3.3.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(в случае, если орган местного самоуправления, на территории которого осуществляет деятельность победитель конкурса, наделен отдельными государственными полномочиями Кировской области по поддержке сельскохозяйственного производства) письмо, содержащее уведомление о возобновлении проставления отметки на описи полученных документов соответствующего победителя конкурса.</w:t>
      </w:r>
    </w:p>
    <w:p>
      <w:pPr>
        <w:pStyle w:val="0"/>
        <w:spacing w:before="200" w:line-rule="auto"/>
        <w:ind w:firstLine="540"/>
        <w:jc w:val="both"/>
      </w:pPr>
      <w:r>
        <w:rPr>
          <w:sz w:val="20"/>
        </w:rPr>
        <w:t xml:space="preserve">4.4.4. В случае выявления нарушений, указанных в </w:t>
      </w:r>
      <w:hyperlink w:history="0" r:id="rId87"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пункте 5.3</w:t>
        </w:r>
      </w:hyperlink>
      <w:r>
        <w:rPr>
          <w:sz w:val="20"/>
        </w:rPr>
        <w:t xml:space="preserve"> Порядка предоставления грантов:</w:t>
      </w:r>
    </w:p>
    <w:p>
      <w:pPr>
        <w:pStyle w:val="0"/>
        <w:spacing w:before="200" w:line-rule="auto"/>
        <w:ind w:firstLine="540"/>
        <w:jc w:val="both"/>
      </w:pPr>
      <w:r>
        <w:rPr>
          <w:sz w:val="20"/>
        </w:rPr>
        <w:t xml:space="preserve">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pPr>
        <w:pStyle w:val="0"/>
        <w:spacing w:before="200" w:line-rule="auto"/>
        <w:ind w:firstLine="540"/>
        <w:jc w:val="both"/>
      </w:pPr>
      <w:r>
        <w:rPr>
          <w:sz w:val="20"/>
        </w:rPr>
        <w:t xml:space="preserve">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pPr>
        <w:pStyle w:val="0"/>
        <w:spacing w:before="200" w:line-rule="auto"/>
        <w:ind w:firstLine="540"/>
        <w:jc w:val="both"/>
      </w:pPr>
      <w:r>
        <w:rPr>
          <w:sz w:val="20"/>
        </w:rPr>
        <w:t xml:space="preserve">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pPr>
        <w:pStyle w:val="0"/>
        <w:spacing w:before="200" w:line-rule="auto"/>
        <w:ind w:firstLine="540"/>
        <w:jc w:val="both"/>
      </w:pPr>
      <w:r>
        <w:rPr>
          <w:sz w:val="20"/>
        </w:rPr>
        <w:t xml:space="preserve">4.4.5. Хранит:</w:t>
      </w:r>
    </w:p>
    <w:p>
      <w:pPr>
        <w:pStyle w:val="0"/>
        <w:spacing w:before="200" w:line-rule="auto"/>
        <w:ind w:firstLine="540"/>
        <w:jc w:val="both"/>
      </w:pPr>
      <w:r>
        <w:rPr>
          <w:sz w:val="20"/>
        </w:rPr>
        <w:t xml:space="preserve">4.4.5.1. Документы, представленные победителем конкурса для подтверждения исполнения им обязательств, взятых на себя в соответствии с </w:t>
      </w:r>
      <w:hyperlink w:history="0" r:id="rId88"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абзацами третьим</w:t>
        </w:r>
      </w:hyperlink>
      <w:r>
        <w:rPr>
          <w:sz w:val="20"/>
        </w:rPr>
        <w:t xml:space="preserve"> - </w:t>
      </w:r>
      <w:hyperlink w:history="0" r:id="rId89"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четырнадцатым пункта 3.5</w:t>
        </w:r>
      </w:hyperlink>
      <w:r>
        <w:rPr>
          <w:sz w:val="20"/>
        </w:rPr>
        <w:t xml:space="preserve"> Порядка предоставления грантов, - в течение шести лет со дня перечисления средств гранта на счет победителя конкурса.</w:t>
      </w:r>
    </w:p>
    <w:p>
      <w:pPr>
        <w:pStyle w:val="0"/>
        <w:spacing w:before="200" w:line-rule="auto"/>
        <w:ind w:firstLine="540"/>
        <w:jc w:val="both"/>
      </w:pPr>
      <w:r>
        <w:rPr>
          <w:sz w:val="20"/>
        </w:rPr>
        <w:t xml:space="preserve">4.4.5.2. Документы, подтверждающие устранение оснований для приостановления расходования гранта, - в течение трех лет со дня перечисления средств гранта на счет победителя конкурса.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263" w:name="P6263"/>
    <w:bookmarkEnd w:id="6263"/>
    <w:p>
      <w:pPr>
        <w:pStyle w:val="2"/>
        <w:jc w:val="center"/>
      </w:pPr>
      <w:r>
        <w:rPr>
          <w:sz w:val="20"/>
        </w:rPr>
        <w:t xml:space="preserve">ПОРЯДОК</w:t>
      </w:r>
    </w:p>
    <w:p>
      <w:pPr>
        <w:pStyle w:val="2"/>
        <w:jc w:val="center"/>
      </w:pPr>
      <w:r>
        <w:rPr>
          <w:sz w:val="20"/>
        </w:rPr>
        <w:t xml:space="preserve">ОЦЕНКИ ДОСТИЖЕНИЯ ПОБЕДИТЕЛЕМ КОНКУРСА ЗНАЧЕНИЯ РЕЗУЛЬТАТА</w:t>
      </w:r>
    </w:p>
    <w:p>
      <w:pPr>
        <w:pStyle w:val="2"/>
        <w:jc w:val="center"/>
      </w:pPr>
      <w:r>
        <w:rPr>
          <w:sz w:val="20"/>
        </w:rPr>
        <w:t xml:space="preserve">ПРЕДОСТАВЛЕНИЯ СЕЛЬСКОХОЗЯЙСТВЕННОМУ ПОТРЕБИТЕЛЬСКОМУ</w:t>
      </w:r>
    </w:p>
    <w:p>
      <w:pPr>
        <w:pStyle w:val="2"/>
        <w:jc w:val="center"/>
      </w:pPr>
      <w:r>
        <w:rPr>
          <w:sz w:val="20"/>
        </w:rPr>
        <w:t xml:space="preserve">КООПЕРАТИВУ ГРАНТА ИЗ ОБЛАСТНОГО БЮДЖЕТА НА РАЗВИТИЕ</w:t>
      </w:r>
    </w:p>
    <w:p>
      <w:pPr>
        <w:pStyle w:val="2"/>
        <w:jc w:val="center"/>
      </w:pPr>
      <w:r>
        <w:rPr>
          <w:sz w:val="20"/>
        </w:rPr>
        <w:t xml:space="preserve">МАТЕРИАЛЬНО-ТЕХНИЧЕСКОЙ БАЗЫ</w:t>
      </w:r>
    </w:p>
    <w:p>
      <w:pPr>
        <w:pStyle w:val="0"/>
        <w:jc w:val="both"/>
      </w:pPr>
      <w:r>
        <w:rPr>
          <w:sz w:val="20"/>
        </w:rPr>
      </w:r>
    </w:p>
    <w:p>
      <w:pPr>
        <w:pStyle w:val="0"/>
        <w:ind w:firstLine="540"/>
        <w:jc w:val="both"/>
      </w:pPr>
      <w:r>
        <w:rPr>
          <w:sz w:val="20"/>
        </w:rPr>
        <w:t xml:space="preserve">1. Настоящий Порядок устанавливает методику оценки достижений значения результата предоставления сельскохозяйственному потребительскому кооперативу гранта из областного бюджета на развитие материально-технической базы (далее - грант) по плановому показателю - прирост объема реализации сельскохозяйственной продукции в отчетном году по отношению к предыдущему году не менее чем на 8%.</w:t>
      </w:r>
    </w:p>
    <w:p>
      <w:pPr>
        <w:pStyle w:val="0"/>
        <w:spacing w:before="200" w:line-rule="auto"/>
        <w:ind w:firstLine="540"/>
        <w:jc w:val="both"/>
      </w:pPr>
      <w:r>
        <w:rPr>
          <w:sz w:val="20"/>
        </w:rPr>
        <w:t xml:space="preserve">2. Оценка достижения значений результатов предоставления гранта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pPr>
        <w:pStyle w:val="0"/>
        <w:spacing w:before="200" w:line-rule="auto"/>
        <w:ind w:firstLine="540"/>
        <w:jc w:val="both"/>
      </w:pPr>
      <w:r>
        <w:rPr>
          <w:sz w:val="20"/>
        </w:rPr>
        <w:t xml:space="preserve">3. Для проведения оценки достижения значения результата предоставления гранта победитель конкурса представляет 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(далее - отчет), в срок до 10 января года, следующего за отчетным.</w:t>
      </w:r>
    </w:p>
    <w:p>
      <w:pPr>
        <w:pStyle w:val="0"/>
        <w:spacing w:before="200" w:line-rule="auto"/>
        <w:ind w:firstLine="540"/>
        <w:jc w:val="both"/>
      </w:pPr>
      <w:r>
        <w:rPr>
          <w:sz w:val="20"/>
        </w:rPr>
        <w:t xml:space="preserve">4. Также для проведения оценки достижения значения результата предоставления гранта используется отчет о финансово-экономическом состоянии победителя конкурса, получившего грантовую поддержку, по формам, утверждаемым правовым актом министерства, и бухгалтерская отчетность победителя конкурса, ежегодно утверждаемая Министерством сельского хозяйства Российской Федерации, содержащие сведения о производстве и реализации сельскохозяйственной продукции за предшествующий и отчетный годы.</w:t>
      </w:r>
    </w:p>
    <w:p>
      <w:pPr>
        <w:pStyle w:val="0"/>
        <w:spacing w:before="200" w:line-rule="auto"/>
        <w:ind w:firstLine="540"/>
        <w:jc w:val="both"/>
      </w:pPr>
      <w:r>
        <w:rPr>
          <w:sz w:val="20"/>
        </w:rPr>
        <w:t xml:space="preserve">5. Оценка достижения значения результата предоставления гранта осуществляется по следующей формуле:</w:t>
      </w:r>
    </w:p>
    <w:p>
      <w:pPr>
        <w:pStyle w:val="0"/>
        <w:jc w:val="both"/>
      </w:pPr>
      <w:r>
        <w:rPr>
          <w:sz w:val="20"/>
        </w:rPr>
      </w:r>
    </w:p>
    <w:p>
      <w:pPr>
        <w:pStyle w:val="0"/>
        <w:jc w:val="center"/>
      </w:pPr>
      <w:r>
        <w:rPr>
          <w:position w:val="-8"/>
        </w:rPr>
        <w:drawing>
          <wp:inline distT="0" distB="0" distL="0" distR="0">
            <wp:extent cx="14763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P</w:t>
      </w:r>
      <w:r>
        <w:rPr>
          <w:sz w:val="20"/>
          <w:vertAlign w:val="subscript"/>
        </w:rPr>
        <w:t xml:space="preserve">i</w:t>
      </w:r>
      <w:r>
        <w:rPr>
          <w:sz w:val="20"/>
        </w:rPr>
        <w:t xml:space="preserve"> - достижение (недостижение) значения i-го результата предоставления гранта, %;</w:t>
      </w:r>
    </w:p>
    <w:p>
      <w:pPr>
        <w:pStyle w:val="0"/>
        <w:spacing w:before="200" w:line-rule="auto"/>
        <w:ind w:firstLine="540"/>
        <w:jc w:val="both"/>
      </w:pPr>
      <w:r>
        <w:rPr>
          <w:position w:val="-8"/>
        </w:rPr>
        <w:drawing>
          <wp:inline distT="0" distB="0" distL="0" distR="0">
            <wp:extent cx="2000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Pr>
          <w:sz w:val="20"/>
        </w:rPr>
        <w:t xml:space="preserve"> - фактическое значение i-го результата предоставления гранта, указанное в отчете;</w:t>
      </w:r>
    </w:p>
    <w:p>
      <w:pPr>
        <w:pStyle w:val="0"/>
        <w:spacing w:before="200" w:line-rule="auto"/>
        <w:ind w:firstLine="540"/>
        <w:jc w:val="both"/>
      </w:pPr>
      <w:r>
        <w:rPr>
          <w:position w:val="-8"/>
        </w:rPr>
        <w:drawing>
          <wp:inline distT="0" distB="0" distL="0" distR="0">
            <wp:extent cx="2381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sz w:val="20"/>
        </w:rPr>
        <w:t xml:space="preserve"> - плановое значение i-го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pPr>
        <w:pStyle w:val="0"/>
        <w:spacing w:before="200" w:line-rule="auto"/>
        <w:ind w:firstLine="540"/>
        <w:jc w:val="both"/>
      </w:pPr>
      <w:r>
        <w:rPr>
          <w:sz w:val="20"/>
        </w:rPr>
        <w:t xml:space="preserve">6. В случае недостижения победителем конкурса значения результата предоставления гранта, предусмотренного соглашением, средства гранта подлежат возврату в областной бюджет в объеме, рассчитанном министерством, в соответствии с </w:t>
      </w:r>
      <w:hyperlink w:history="0" r:id="rId93" w:tooltip="Постановление Правительства Кировской области от 07.12.2021 N 675-П (ред. от 29.06.2022) &quot;О предоставлении сельскохозяйственным потребительским кооперативам грантов из областного бюджета на развитие материально-технической базы&quot; (вместе с &quot;Порядком предоставления сельскохозяйственным потребительским кооперативам грантов из областного бюджета на развитие материально-технической базы&quot;, &quot;Регламентом работы конкурсной комиссии по проведению отбора сельскохозяйственных потребительских кооперативов для предоставл {КонсультантПлюс}">
        <w:r>
          <w:rPr>
            <w:sz w:val="20"/>
            <w:color w:val="0000ff"/>
          </w:rPr>
          <w:t xml:space="preserve">Порядком</w:t>
        </w:r>
      </w:hyperlink>
      <w:r>
        <w:rPr>
          <w:sz w:val="20"/>
        </w:rPr>
        <w:t xml:space="preserve"> возврата сельскохозяйственными потребительскими кооперативами грантов из областного бюджета на развитие материально-технической базы, являющимся приложением N 3 к Порядку предоставления сельскохозяйственным потребительским кооперативам грантов из областного бюджета на развитие материально-технической базы, утвержденному постановлением Правительства Кировской области от 07.12.2021 N 675-П "О предоставлении сельскохозяйственным потребительским кооперативам грантов из областного бюджета на развитие материально-технической базы".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295" w:name="P6295"/>
    <w:bookmarkEnd w:id="6295"/>
    <w:p>
      <w:pPr>
        <w:pStyle w:val="2"/>
        <w:jc w:val="center"/>
      </w:pPr>
      <w:r>
        <w:rPr>
          <w:sz w:val="20"/>
        </w:rPr>
        <w:t xml:space="preserve">ПЕРЕЧЕНЬ</w:t>
      </w:r>
    </w:p>
    <w:p>
      <w:pPr>
        <w:pStyle w:val="2"/>
        <w:jc w:val="center"/>
      </w:pPr>
      <w:r>
        <w:rPr>
          <w:sz w:val="20"/>
        </w:rPr>
        <w:t xml:space="preserve">ОБОРУДОВАНИЯ И ТЕХНИКИ ДЛЯ ПРОИЗВОДСТВЕННЫХ ОБЪЕКТОВ,</w:t>
      </w:r>
    </w:p>
    <w:p>
      <w:pPr>
        <w:pStyle w:val="2"/>
        <w:jc w:val="center"/>
      </w:pPr>
      <w:r>
        <w:rPr>
          <w:sz w:val="20"/>
        </w:rPr>
        <w:t xml:space="preserve">ПРЕДНАЗНАЧЕННЫХ ДЛЯ ЗАГОТОВКИ, ХРАНЕНИЯ, ПОДРАБОТКИ,</w:t>
      </w:r>
    </w:p>
    <w:p>
      <w:pPr>
        <w:pStyle w:val="2"/>
        <w:jc w:val="center"/>
      </w:pPr>
      <w:r>
        <w:rPr>
          <w:sz w:val="20"/>
        </w:rPr>
        <w:t xml:space="preserve">ПЕРЕРАБОТКИ, СОРТИРОВКИ, УБОЯ, ПЕРВИЧНОЙ ПЕРЕРАБОТКИ,</w:t>
      </w:r>
    </w:p>
    <w:p>
      <w:pPr>
        <w:pStyle w:val="2"/>
        <w:jc w:val="center"/>
      </w:pPr>
      <w:r>
        <w:rPr>
          <w:sz w:val="20"/>
        </w:rPr>
        <w:t xml:space="preserve">ОХЛАЖДЕНИЯ, ПОДГОТОВКИ К РЕАЛИЗАЦИИ, ПОГРУЗКИ, РАЗГРУЗКИ</w:t>
      </w:r>
    </w:p>
    <w:p>
      <w:pPr>
        <w:pStyle w:val="2"/>
        <w:jc w:val="center"/>
      </w:pPr>
      <w:r>
        <w:rPr>
          <w:sz w:val="20"/>
        </w:rPr>
        <w:t xml:space="preserve">СЕЛЬСКОХОЗЯЙСТВЕННОЙ ПРОДУКЦИИ, ТРАНСПОРТИРОВКИ И РЕАЛИЗАЦИИ</w:t>
      </w:r>
    </w:p>
    <w:p>
      <w:pPr>
        <w:pStyle w:val="2"/>
        <w:jc w:val="center"/>
      </w:pPr>
      <w:r>
        <w:rPr>
          <w:sz w:val="20"/>
        </w:rPr>
        <w:t xml:space="preserve">ДИКОРАСТУЩИХ ПЛОДОВ, ЯГОД, ОРЕХОВ, ГРИБОВ, СЕМЯН И ПОДОБНЫХ</w:t>
      </w:r>
    </w:p>
    <w:p>
      <w:pPr>
        <w:pStyle w:val="2"/>
        <w:jc w:val="center"/>
      </w:pPr>
      <w:r>
        <w:rPr>
          <w:sz w:val="20"/>
        </w:rPr>
        <w:t xml:space="preserve">ЛЕСНЫХ РЕСУРСОВ И ПРОДУКТОВ ПЕРЕРАБОТКИ УКАЗАННОЙ ПРОДУКЦИИ</w:t>
      </w:r>
    </w:p>
    <w:p>
      <w:pPr>
        <w:pStyle w:val="2"/>
        <w:jc w:val="center"/>
      </w:pPr>
      <w:r>
        <w:rPr>
          <w:sz w:val="20"/>
        </w:rPr>
        <w:t xml:space="preserve">И ДИКОРАСТУЩИХ ПЛОДОВ, ЯГОД, ОРЕХОВ, ГРИБОВ, СЕМЯН</w:t>
      </w:r>
    </w:p>
    <w:p>
      <w:pPr>
        <w:pStyle w:val="2"/>
        <w:jc w:val="center"/>
      </w:pPr>
      <w:r>
        <w:rPr>
          <w:sz w:val="20"/>
        </w:rPr>
        <w:t xml:space="preserve">И ПОДОБНЫХ ЛЕСНЫХ РЕСУРСОВ, А ТАКЖЕ ОБОРУДОВАНИЯ</w:t>
      </w:r>
    </w:p>
    <w:p>
      <w:pPr>
        <w:pStyle w:val="2"/>
        <w:jc w:val="center"/>
      </w:pPr>
      <w:r>
        <w:rPr>
          <w:sz w:val="20"/>
        </w:rPr>
        <w:t xml:space="preserve">ДЛЯ ЛАБОРАТОРНОГО АНАЛИЗА КАЧЕСТВА СЕЛЬСКОХОЗЯЙСТВЕННОЙ</w:t>
      </w:r>
    </w:p>
    <w:p>
      <w:pPr>
        <w:pStyle w:val="2"/>
        <w:jc w:val="center"/>
      </w:pPr>
      <w:r>
        <w:rPr>
          <w:sz w:val="20"/>
        </w:rPr>
        <w:t xml:space="preserve">ПРОДУКЦИИ ДЛЯ ОСНАЩЕНИЯ ЛАБОРАТОРИЙ ПРОИЗВОДСТВЕННОГО</w:t>
      </w:r>
    </w:p>
    <w:p>
      <w:pPr>
        <w:pStyle w:val="2"/>
        <w:jc w:val="center"/>
      </w:pPr>
      <w:r>
        <w:rPr>
          <w:sz w:val="20"/>
        </w:rPr>
        <w:t xml:space="preserve">КОНТРОЛЯ КАЧЕСТВА И БЕЗОПАСНОСТИ ВЫПУСКАЕМОЙ (ПРОИЗВОДИМОЙ</w:t>
      </w:r>
    </w:p>
    <w:p>
      <w:pPr>
        <w:pStyle w:val="2"/>
        <w:jc w:val="center"/>
      </w:pPr>
      <w:r>
        <w:rPr>
          <w:sz w:val="20"/>
        </w:rPr>
        <w:t xml:space="preserve">И ПЕРЕРАБАТЫВАЕМОЙ) ПРОДУКЦИИ И ПРОВЕДЕНИЯ ГОСУДАРСТВЕННОЙ</w:t>
      </w:r>
    </w:p>
    <w:p>
      <w:pPr>
        <w:pStyle w:val="2"/>
        <w:jc w:val="center"/>
      </w:pPr>
      <w:r>
        <w:rPr>
          <w:sz w:val="20"/>
        </w:rPr>
        <w:t xml:space="preserve">ВЕТЕРИНАРНО-САНИТАРНОЙ ЭКСПЕРТИЗЫ</w:t>
      </w:r>
    </w:p>
    <w:p>
      <w:pPr>
        <w:pStyle w:val="0"/>
        <w:jc w:val="both"/>
      </w:pPr>
      <w:r>
        <w:rPr>
          <w:sz w:val="20"/>
        </w:rPr>
      </w:r>
    </w:p>
    <w:p>
      <w:pPr>
        <w:pStyle w:val="0"/>
        <w:ind w:firstLine="540"/>
        <w:jc w:val="both"/>
      </w:pPr>
      <w:r>
        <w:rPr>
          <w:sz w:val="20"/>
        </w:rPr>
        <w:t xml:space="preserve">Оборудование и техника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а также оборудование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предусмотренные в соответствии с Общероссийским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pPr>
        <w:pStyle w:val="0"/>
        <w:spacing w:before="200" w:line-rule="auto"/>
        <w:ind w:firstLine="540"/>
        <w:jc w:val="both"/>
      </w:pPr>
      <w:r>
        <w:rPr>
          <w:sz w:val="20"/>
        </w:rPr>
        <w:t xml:space="preserve">16.24.12.111 Бочки деревянные для вин, соков и морсов;</w:t>
      </w:r>
    </w:p>
    <w:p>
      <w:pPr>
        <w:pStyle w:val="0"/>
        <w:spacing w:before="200" w:line-rule="auto"/>
        <w:ind w:firstLine="540"/>
        <w:jc w:val="both"/>
      </w:pPr>
      <w:r>
        <w:rPr>
          <w:sz w:val="20"/>
        </w:rPr>
        <w:t xml:space="preserve">25.29.11.900 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p>
      <w:pPr>
        <w:pStyle w:val="0"/>
        <w:spacing w:before="200" w:line-rule="auto"/>
        <w:ind w:firstLine="540"/>
        <w:jc w:val="both"/>
      </w:pPr>
      <w:r>
        <w:rPr>
          <w:sz w:val="20"/>
        </w:rPr>
        <w:t xml:space="preserve">25.91.11.000 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p>
      <w:pPr>
        <w:pStyle w:val="0"/>
        <w:spacing w:before="200" w:line-rule="auto"/>
        <w:ind w:firstLine="540"/>
        <w:jc w:val="both"/>
      </w:pPr>
      <w:r>
        <w:rPr>
          <w:sz w:val="20"/>
        </w:rPr>
        <w:t xml:space="preserve">25.92.12.000 Бочки, барабаны, банки, ящики и аналогичные емкости алюминиевые для любых веществ (кроме газов) вместимостью не более 300 л;</w:t>
      </w:r>
    </w:p>
    <w:p>
      <w:pPr>
        <w:pStyle w:val="0"/>
        <w:spacing w:before="200" w:line-rule="auto"/>
        <w:ind w:firstLine="540"/>
        <w:jc w:val="both"/>
      </w:pPr>
      <w:r>
        <w:rPr>
          <w:sz w:val="20"/>
        </w:rPr>
        <w:t xml:space="preserve">26.51.53.120 Анализаторы жидкостей;</w:t>
      </w:r>
    </w:p>
    <w:p>
      <w:pPr>
        <w:pStyle w:val="0"/>
        <w:spacing w:before="200" w:line-rule="auto"/>
        <w:ind w:firstLine="540"/>
        <w:jc w:val="both"/>
      </w:pPr>
      <w:r>
        <w:rPr>
          <w:sz w:val="20"/>
        </w:rPr>
        <w:t xml:space="preserve">26.51.53.130 Анализаторы аэрозолей, твердых и сыпучих веществ;</w:t>
      </w:r>
    </w:p>
    <w:p>
      <w:pPr>
        <w:pStyle w:val="0"/>
        <w:spacing w:before="200" w:line-rule="auto"/>
        <w:ind w:firstLine="540"/>
        <w:jc w:val="both"/>
      </w:pPr>
      <w:r>
        <w:rPr>
          <w:sz w:val="20"/>
        </w:rPr>
        <w:t xml:space="preserve">26.51.53.190 Приборы и аппаратура для физического или химического анализа прочие, не включенные в другие группировки;</w:t>
      </w:r>
    </w:p>
    <w:p>
      <w:pPr>
        <w:pStyle w:val="0"/>
        <w:spacing w:before="200" w:line-rule="auto"/>
        <w:ind w:firstLine="540"/>
        <w:jc w:val="both"/>
      </w:pPr>
      <w:r>
        <w:rPr>
          <w:sz w:val="20"/>
        </w:rPr>
        <w:t xml:space="preserve">26.51.61.110 Микроскопы (кроме микроскопов оптических);</w:t>
      </w:r>
    </w:p>
    <w:p>
      <w:pPr>
        <w:pStyle w:val="0"/>
        <w:spacing w:before="200" w:line-rule="auto"/>
        <w:ind w:firstLine="540"/>
        <w:jc w:val="both"/>
      </w:pPr>
      <w:r>
        <w:rPr>
          <w:sz w:val="20"/>
        </w:rPr>
        <w:t xml:space="preserve">26.70.22.150 Микроскопы оптические;</w:t>
      </w:r>
    </w:p>
    <w:p>
      <w:pPr>
        <w:pStyle w:val="0"/>
        <w:spacing w:before="200" w:line-rule="auto"/>
        <w:ind w:firstLine="540"/>
        <w:jc w:val="both"/>
      </w:pPr>
      <w:r>
        <w:rPr>
          <w:sz w:val="20"/>
        </w:rPr>
        <w:t xml:space="preserve">28.13.12.000 Насосы возвратно-поступательные объемного действия прочие для перекачки жидкостей;</w:t>
      </w:r>
    </w:p>
    <w:p>
      <w:pPr>
        <w:pStyle w:val="0"/>
        <w:spacing w:before="200" w:line-rule="auto"/>
        <w:ind w:firstLine="540"/>
        <w:jc w:val="both"/>
      </w:pPr>
      <w:r>
        <w:rPr>
          <w:sz w:val="20"/>
        </w:rPr>
        <w:t xml:space="preserve">28.13.13.000 Насосы роторные объемные прочие для перекачки жидкостей;</w:t>
      </w:r>
    </w:p>
    <w:p>
      <w:pPr>
        <w:pStyle w:val="0"/>
        <w:spacing w:before="200" w:line-rule="auto"/>
        <w:ind w:firstLine="540"/>
        <w:jc w:val="both"/>
      </w:pPr>
      <w:r>
        <w:rPr>
          <w:sz w:val="20"/>
        </w:rPr>
        <w:t xml:space="preserve">28.13.14.110 Насосы центробежные подачи жидкостей прочие;</w:t>
      </w:r>
    </w:p>
    <w:p>
      <w:pPr>
        <w:pStyle w:val="0"/>
        <w:spacing w:before="200" w:line-rule="auto"/>
        <w:ind w:firstLine="540"/>
        <w:jc w:val="both"/>
      </w:pPr>
      <w:r>
        <w:rPr>
          <w:sz w:val="20"/>
        </w:rPr>
        <w:t xml:space="preserve">28.13.21.112 Насосы турбомолекулярные глубокого вакуума вертикальные со встроенным электродвигателем;</w:t>
      </w:r>
    </w:p>
    <w:p>
      <w:pPr>
        <w:pStyle w:val="0"/>
        <w:spacing w:before="200" w:line-rule="auto"/>
        <w:ind w:firstLine="540"/>
        <w:jc w:val="both"/>
      </w:pPr>
      <w:r>
        <w:rPr>
          <w:sz w:val="20"/>
        </w:rPr>
        <w:t xml:space="preserve">28.13.21.119 Насосы турбомолекулярные глубокого вакуума прочие, не включенные в другие группировки;</w:t>
      </w:r>
    </w:p>
    <w:p>
      <w:pPr>
        <w:pStyle w:val="0"/>
        <w:spacing w:before="200" w:line-rule="auto"/>
        <w:ind w:firstLine="540"/>
        <w:jc w:val="both"/>
      </w:pPr>
      <w:r>
        <w:rPr>
          <w:sz w:val="20"/>
        </w:rPr>
        <w:t xml:space="preserve">28.13.21.190 Насосы вакуумные прочие, не включенные в другие группировки;</w:t>
      </w:r>
    </w:p>
    <w:p>
      <w:pPr>
        <w:pStyle w:val="0"/>
        <w:spacing w:before="200" w:line-rule="auto"/>
        <w:ind w:firstLine="540"/>
        <w:jc w:val="both"/>
      </w:pPr>
      <w:r>
        <w:rPr>
          <w:sz w:val="20"/>
        </w:rPr>
        <w:t xml:space="preserve">28.13.23 Компрессоры для холодильного оборудования;</w:t>
      </w:r>
    </w:p>
    <w:p>
      <w:pPr>
        <w:pStyle w:val="0"/>
        <w:spacing w:before="200" w:line-rule="auto"/>
        <w:ind w:firstLine="540"/>
        <w:jc w:val="both"/>
      </w:pPr>
      <w:r>
        <w:rPr>
          <w:sz w:val="20"/>
        </w:rPr>
        <w:t xml:space="preserve">28.13.32 Части воздушных или вакуумных насосов, воздушных или газовых компрессоров, вентиляторов, вытяжных шкафов;</w:t>
      </w:r>
    </w:p>
    <w:p>
      <w:pPr>
        <w:pStyle w:val="0"/>
        <w:spacing w:before="200" w:line-rule="auto"/>
        <w:ind w:firstLine="540"/>
        <w:jc w:val="both"/>
      </w:pPr>
      <w:r>
        <w:rPr>
          <w:sz w:val="20"/>
        </w:rPr>
        <w:t xml:space="preserve">28.22.17.190 Подъемники и конвейеры пневматические и прочие непрерывного действия для товаров или материалов, не включенные в другие группировки;</w:t>
      </w:r>
    </w:p>
    <w:p>
      <w:pPr>
        <w:pStyle w:val="0"/>
        <w:spacing w:before="200" w:line-rule="auto"/>
        <w:ind w:firstLine="540"/>
        <w:jc w:val="both"/>
      </w:pPr>
      <w:r>
        <w:rPr>
          <w:sz w:val="20"/>
        </w:rPr>
        <w:t xml:space="preserve">28.22.18.210 Устройства загрузочные, специально разработанные для использования в сельском хозяйстве, навесные для сельскохозяйственных тракторов;</w:t>
      </w:r>
    </w:p>
    <w:p>
      <w:pPr>
        <w:pStyle w:val="0"/>
        <w:spacing w:before="200" w:line-rule="auto"/>
        <w:ind w:firstLine="540"/>
        <w:jc w:val="both"/>
      </w:pPr>
      <w:r>
        <w:rPr>
          <w:sz w:val="20"/>
        </w:rPr>
        <w:t xml:space="preserve">28.22.18.220 Погрузчики сельскохозяйственные прочие, кроме универсальных и навесных;</w:t>
      </w:r>
    </w:p>
    <w:p>
      <w:pPr>
        <w:pStyle w:val="0"/>
        <w:spacing w:before="200" w:line-rule="auto"/>
        <w:ind w:firstLine="540"/>
        <w:jc w:val="both"/>
      </w:pPr>
      <w:r>
        <w:rPr>
          <w:sz w:val="20"/>
        </w:rPr>
        <w:t xml:space="preserve">28.22.18.221 Погрузчики сельскохозяйственные специальные;</w:t>
      </w:r>
    </w:p>
    <w:p>
      <w:pPr>
        <w:pStyle w:val="0"/>
        <w:spacing w:before="200" w:line-rule="auto"/>
        <w:ind w:firstLine="540"/>
        <w:jc w:val="both"/>
      </w:pPr>
      <w:r>
        <w:rPr>
          <w:sz w:val="20"/>
        </w:rPr>
        <w:t xml:space="preserve">28.22.18.246 Погрузчики универсальные сельскохозяйственного назначения;</w:t>
      </w:r>
    </w:p>
    <w:p>
      <w:pPr>
        <w:pStyle w:val="0"/>
        <w:spacing w:before="200" w:line-rule="auto"/>
        <w:ind w:firstLine="540"/>
        <w:jc w:val="both"/>
      </w:pPr>
      <w:r>
        <w:rPr>
          <w:sz w:val="20"/>
        </w:rPr>
        <w:t xml:space="preserve">28.22.18.390 Оборудование подъемно-транспортное и погрузочно-разгрузочное прочее, не включенное в другие группировки;</w:t>
      </w:r>
    </w:p>
    <w:p>
      <w:pPr>
        <w:pStyle w:val="0"/>
        <w:spacing w:before="200" w:line-rule="auto"/>
        <w:ind w:firstLine="540"/>
        <w:jc w:val="both"/>
      </w:pPr>
      <w:r>
        <w:rPr>
          <w:sz w:val="20"/>
        </w:rPr>
        <w:t xml:space="preserve">28.25.11.110 Теплообменники;</w:t>
      </w:r>
    </w:p>
    <w:p>
      <w:pPr>
        <w:pStyle w:val="0"/>
        <w:spacing w:before="200" w:line-rule="auto"/>
        <w:ind w:firstLine="540"/>
        <w:jc w:val="both"/>
      </w:pPr>
      <w:r>
        <w:rPr>
          <w:sz w:val="20"/>
        </w:rPr>
        <w:t xml:space="preserve">28.25.11.120 Машины для сжижения воздуха или прочих газов;</w:t>
      </w:r>
    </w:p>
    <w:p>
      <w:pPr>
        <w:pStyle w:val="0"/>
        <w:spacing w:before="200" w:line-rule="auto"/>
        <w:ind w:firstLine="540"/>
        <w:jc w:val="both"/>
      </w:pPr>
      <w:r>
        <w:rPr>
          <w:sz w:val="20"/>
        </w:rPr>
        <w:t xml:space="preserve">28.25.12.110 Кондиционеры промышленные;</w:t>
      </w:r>
    </w:p>
    <w:p>
      <w:pPr>
        <w:pStyle w:val="0"/>
        <w:spacing w:before="200" w:line-rule="auto"/>
        <w:ind w:firstLine="540"/>
        <w:jc w:val="both"/>
      </w:pPr>
      <w:r>
        <w:rPr>
          <w:sz w:val="20"/>
        </w:rPr>
        <w:t xml:space="preserve">28.25.13.110 Оборудование холодильное и морозильное, кроме бытового оборудования;</w:t>
      </w:r>
    </w:p>
    <w:p>
      <w:pPr>
        <w:pStyle w:val="0"/>
        <w:spacing w:before="200" w:line-rule="auto"/>
        <w:ind w:firstLine="540"/>
        <w:jc w:val="both"/>
      </w:pPr>
      <w:r>
        <w:rPr>
          <w:sz w:val="20"/>
        </w:rPr>
        <w:t xml:space="preserve">28.25.13.111 Шкафы холодильные;</w:t>
      </w:r>
    </w:p>
    <w:p>
      <w:pPr>
        <w:pStyle w:val="0"/>
        <w:spacing w:before="200" w:line-rule="auto"/>
        <w:ind w:firstLine="540"/>
        <w:jc w:val="both"/>
      </w:pPr>
      <w:r>
        <w:rPr>
          <w:sz w:val="20"/>
        </w:rPr>
        <w:t xml:space="preserve">28.25.13.112 Камеры холодильные сборные;</w:t>
      </w:r>
    </w:p>
    <w:p>
      <w:pPr>
        <w:pStyle w:val="0"/>
        <w:spacing w:before="200" w:line-rule="auto"/>
        <w:ind w:firstLine="540"/>
        <w:jc w:val="both"/>
      </w:pPr>
      <w:r>
        <w:rPr>
          <w:sz w:val="20"/>
        </w:rPr>
        <w:t xml:space="preserve">28.25.13.113 Прилавки, прилавки-витрины холодильные;</w:t>
      </w:r>
    </w:p>
    <w:p>
      <w:pPr>
        <w:pStyle w:val="0"/>
        <w:spacing w:before="200" w:line-rule="auto"/>
        <w:ind w:firstLine="540"/>
        <w:jc w:val="both"/>
      </w:pPr>
      <w:r>
        <w:rPr>
          <w:sz w:val="20"/>
        </w:rPr>
        <w:t xml:space="preserve">28.25.13.114 Витрины холодильные;</w:t>
      </w:r>
    </w:p>
    <w:p>
      <w:pPr>
        <w:pStyle w:val="0"/>
        <w:spacing w:before="200" w:line-rule="auto"/>
        <w:ind w:firstLine="540"/>
        <w:jc w:val="both"/>
      </w:pPr>
      <w:r>
        <w:rPr>
          <w:sz w:val="20"/>
        </w:rPr>
        <w:t xml:space="preserve">28.25.13.115 Оборудование для охлаждения и заморозки жидкостей;</w:t>
      </w:r>
    </w:p>
    <w:p>
      <w:pPr>
        <w:pStyle w:val="0"/>
        <w:spacing w:before="200" w:line-rule="auto"/>
        <w:ind w:firstLine="540"/>
        <w:jc w:val="both"/>
      </w:pPr>
      <w:r>
        <w:rPr>
          <w:sz w:val="20"/>
        </w:rPr>
        <w:t xml:space="preserve">28.25.13.119 Оборудование холодильное прочее;</w:t>
      </w:r>
    </w:p>
    <w:p>
      <w:pPr>
        <w:pStyle w:val="0"/>
        <w:spacing w:before="200" w:line-rule="auto"/>
        <w:ind w:firstLine="540"/>
        <w:jc w:val="both"/>
      </w:pPr>
      <w:r>
        <w:rPr>
          <w:sz w:val="20"/>
        </w:rPr>
        <w:t xml:space="preserve">28.25.14.110 Оборудование и установки для фильтрования или очистки воздуха;</w:t>
      </w:r>
    </w:p>
    <w:p>
      <w:pPr>
        <w:pStyle w:val="0"/>
        <w:spacing w:before="200" w:line-rule="auto"/>
        <w:ind w:firstLine="540"/>
        <w:jc w:val="both"/>
      </w:pPr>
      <w:r>
        <w:rPr>
          <w:sz w:val="20"/>
        </w:rPr>
        <w:t xml:space="preserve">28.25.14.113 Озонаторы;</w:t>
      </w:r>
    </w:p>
    <w:p>
      <w:pPr>
        <w:pStyle w:val="0"/>
        <w:spacing w:before="200" w:line-rule="auto"/>
        <w:ind w:firstLine="540"/>
        <w:jc w:val="both"/>
      </w:pPr>
      <w:r>
        <w:rPr>
          <w:sz w:val="20"/>
        </w:rPr>
        <w:t xml:space="preserve">28.25.14.119 Оборудование и установки для фильтрования или очистки воздуха прочие;</w:t>
      </w:r>
    </w:p>
    <w:p>
      <w:pPr>
        <w:pStyle w:val="0"/>
        <w:spacing w:before="200" w:line-rule="auto"/>
        <w:ind w:firstLine="540"/>
        <w:jc w:val="both"/>
      </w:pPr>
      <w:r>
        <w:rPr>
          <w:sz w:val="20"/>
        </w:rPr>
        <w:t xml:space="preserve">28.25.14.129 Оборудование газоочистное и пылеулавливающее прочее;</w:t>
      </w:r>
    </w:p>
    <w:p>
      <w:pPr>
        <w:pStyle w:val="0"/>
        <w:spacing w:before="200" w:line-rule="auto"/>
        <w:ind w:firstLine="540"/>
        <w:jc w:val="both"/>
      </w:pPr>
      <w:r>
        <w:rPr>
          <w:sz w:val="20"/>
        </w:rPr>
        <w:t xml:space="preserve">28.25.20 Вентиляторы, кроме настольных, напольных, настенных, оконных, потолочных или вентиляторов для крыш;</w:t>
      </w:r>
    </w:p>
    <w:p>
      <w:pPr>
        <w:pStyle w:val="0"/>
        <w:spacing w:before="200" w:line-rule="auto"/>
        <w:ind w:firstLine="540"/>
        <w:jc w:val="both"/>
      </w:pPr>
      <w:r>
        <w:rPr>
          <w:sz w:val="20"/>
        </w:rPr>
        <w:t xml:space="preserve">28.25.3 Части холодильного и морозильного оборудования и тепловых насосов;</w:t>
      </w:r>
    </w:p>
    <w:p>
      <w:pPr>
        <w:pStyle w:val="0"/>
        <w:spacing w:before="200" w:line-rule="auto"/>
        <w:ind w:firstLine="540"/>
        <w:jc w:val="both"/>
      </w:pPr>
      <w:r>
        <w:rPr>
          <w:sz w:val="20"/>
        </w:rPr>
        <w:t xml:space="preserve">28.29.12.110 Оборудование для фильтрования или очистки воды;</w:t>
      </w:r>
    </w:p>
    <w:p>
      <w:pPr>
        <w:pStyle w:val="0"/>
        <w:spacing w:before="200" w:line-rule="auto"/>
        <w:ind w:firstLine="540"/>
        <w:jc w:val="both"/>
      </w:pPr>
      <w:r>
        <w:rPr>
          <w:sz w:val="20"/>
        </w:rPr>
        <w:t xml:space="preserve">28.29.12.120 Оборудование для фильтрования или очистки напитков, кроме воды;</w:t>
      </w:r>
    </w:p>
    <w:p>
      <w:pPr>
        <w:pStyle w:val="0"/>
        <w:spacing w:before="200" w:line-rule="auto"/>
        <w:ind w:firstLine="540"/>
        <w:jc w:val="both"/>
      </w:pPr>
      <w:r>
        <w:rPr>
          <w:sz w:val="20"/>
        </w:rPr>
        <w:t xml:space="preserve">28.29.12.190 Оборудование и установки для фильтрации или очистки жидкостей прочие, не включенные в другие группировки;</w:t>
      </w:r>
    </w:p>
    <w:p>
      <w:pPr>
        <w:pStyle w:val="0"/>
        <w:spacing w:before="200" w:line-rule="auto"/>
        <w:ind w:firstLine="540"/>
        <w:jc w:val="both"/>
      </w:pPr>
      <w:r>
        <w:rPr>
          <w:sz w:val="20"/>
        </w:rPr>
        <w:t xml:space="preserve">28.29.21.110 Оборудование для мойки бутылок и прочих емкостей;</w:t>
      </w:r>
    </w:p>
    <w:p>
      <w:pPr>
        <w:pStyle w:val="0"/>
        <w:spacing w:before="200" w:line-rule="auto"/>
        <w:ind w:firstLine="540"/>
        <w:jc w:val="both"/>
      </w:pPr>
      <w:r>
        <w:rPr>
          <w:sz w:val="20"/>
        </w:rPr>
        <w:t xml:space="preserve">28.29.21.120 Оборудование для розлива, закупоривания и упаковывания бутылок и прочих емкостей;</w:t>
      </w:r>
    </w:p>
    <w:p>
      <w:pPr>
        <w:pStyle w:val="0"/>
        <w:spacing w:before="200" w:line-rule="auto"/>
        <w:ind w:firstLine="540"/>
        <w:jc w:val="both"/>
      </w:pPr>
      <w:r>
        <w:rPr>
          <w:sz w:val="20"/>
        </w:rPr>
        <w:t xml:space="preserve">28.29.31 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pPr>
        <w:pStyle w:val="0"/>
        <w:spacing w:before="200" w:line-rule="auto"/>
        <w:ind w:firstLine="540"/>
        <w:jc w:val="both"/>
      </w:pPr>
      <w:r>
        <w:rPr>
          <w:sz w:val="20"/>
        </w:rPr>
        <w:t xml:space="preserve">28.29.39.000 Оборудование для взвешивания и дозировки прочее;</w:t>
      </w:r>
    </w:p>
    <w:p>
      <w:pPr>
        <w:pStyle w:val="0"/>
        <w:spacing w:before="200" w:line-rule="auto"/>
        <w:ind w:firstLine="540"/>
        <w:jc w:val="both"/>
      </w:pPr>
      <w:r>
        <w:rPr>
          <w:sz w:val="20"/>
        </w:rPr>
        <w:t xml:space="preserve">28.29.43.000 Автоматы торговые;</w:t>
      </w:r>
    </w:p>
    <w:p>
      <w:pPr>
        <w:pStyle w:val="0"/>
        <w:spacing w:before="200" w:line-rule="auto"/>
        <w:ind w:firstLine="540"/>
        <w:jc w:val="both"/>
      </w:pPr>
      <w:r>
        <w:rPr>
          <w:sz w:val="20"/>
        </w:rPr>
        <w:t xml:space="preserve">28.29.60.000 Установки для обработки материалов с использованием процессов, включающих изменение температуры, не включенные в другие группировки;</w:t>
      </w:r>
    </w:p>
    <w:p>
      <w:pPr>
        <w:pStyle w:val="0"/>
        <w:spacing w:before="200" w:line-rule="auto"/>
        <w:ind w:firstLine="540"/>
        <w:jc w:val="both"/>
      </w:pPr>
      <w:r>
        <w:rPr>
          <w:sz w:val="20"/>
        </w:rPr>
        <w:t xml:space="preserve">28.29.84.000 Части оборудования, не имеющие электрических соединений, не включенные в другие группировки;</w:t>
      </w:r>
    </w:p>
    <w:p>
      <w:pPr>
        <w:pStyle w:val="0"/>
        <w:spacing w:before="200" w:line-rule="auto"/>
        <w:ind w:firstLine="540"/>
        <w:jc w:val="both"/>
      </w:pPr>
      <w:r>
        <w:rPr>
          <w:sz w:val="20"/>
        </w:rPr>
        <w:t xml:space="preserve">28.30.54.110 Машины для уборки и первичной обработки картофеля;</w:t>
      </w:r>
    </w:p>
    <w:p>
      <w:pPr>
        <w:pStyle w:val="0"/>
        <w:spacing w:before="200" w:line-rule="auto"/>
        <w:ind w:firstLine="540"/>
        <w:jc w:val="both"/>
      </w:pPr>
      <w:r>
        <w:rPr>
          <w:sz w:val="20"/>
        </w:rPr>
        <w:t xml:space="preserve">28.30.59.141 Машины для уборки и первичной обработки овощей и бахчевых культур;</w:t>
      </w:r>
    </w:p>
    <w:p>
      <w:pPr>
        <w:pStyle w:val="0"/>
        <w:spacing w:before="200" w:line-rule="auto"/>
        <w:ind w:firstLine="540"/>
        <w:jc w:val="both"/>
      </w:pPr>
      <w:r>
        <w:rPr>
          <w:sz w:val="20"/>
        </w:rPr>
        <w:t xml:space="preserve">28.30.59.142 Машины для уборки и первичной обработки плодов и ягод в садах и виноградниках;</w:t>
      </w:r>
    </w:p>
    <w:p>
      <w:pPr>
        <w:pStyle w:val="0"/>
        <w:spacing w:before="200" w:line-rule="auto"/>
        <w:ind w:firstLine="540"/>
        <w:jc w:val="both"/>
      </w:pPr>
      <w:r>
        <w:rPr>
          <w:sz w:val="20"/>
        </w:rPr>
        <w:t xml:space="preserve">28.30.81.120 Машины для очистки, сортировки фруктов;</w:t>
      </w:r>
    </w:p>
    <w:p>
      <w:pPr>
        <w:pStyle w:val="0"/>
        <w:spacing w:before="200" w:line-rule="auto"/>
        <w:ind w:firstLine="540"/>
        <w:jc w:val="both"/>
      </w:pPr>
      <w:r>
        <w:rPr>
          <w:sz w:val="20"/>
        </w:rPr>
        <w:t xml:space="preserve">28.30.81.190 Машины для очистки, сортировки прочих продуктов сельскохозяйственного производства, кроме семян, зерна и сухих бобовых культур;</w:t>
      </w:r>
    </w:p>
    <w:p>
      <w:pPr>
        <w:pStyle w:val="0"/>
        <w:spacing w:before="200" w:line-rule="auto"/>
        <w:ind w:firstLine="540"/>
        <w:jc w:val="both"/>
      </w:pPr>
      <w:r>
        <w:rPr>
          <w:sz w:val="20"/>
        </w:rPr>
        <w:t xml:space="preserve">28.30.82.110 Установки доильные;</w:t>
      </w:r>
    </w:p>
    <w:p>
      <w:pPr>
        <w:pStyle w:val="0"/>
        <w:spacing w:before="200" w:line-rule="auto"/>
        <w:ind w:firstLine="540"/>
        <w:jc w:val="both"/>
      </w:pPr>
      <w:r>
        <w:rPr>
          <w:sz w:val="20"/>
        </w:rPr>
        <w:t xml:space="preserve">28.30.82.120 Аппараты доильные;</w:t>
      </w:r>
    </w:p>
    <w:p>
      <w:pPr>
        <w:pStyle w:val="0"/>
        <w:spacing w:before="200" w:line-rule="auto"/>
        <w:ind w:firstLine="540"/>
        <w:jc w:val="both"/>
      </w:pPr>
      <w:r>
        <w:rPr>
          <w:sz w:val="20"/>
        </w:rPr>
        <w:t xml:space="preserve">28.30.83.110 Дробилки для кормов;</w:t>
      </w:r>
    </w:p>
    <w:p>
      <w:pPr>
        <w:pStyle w:val="0"/>
        <w:spacing w:before="200" w:line-rule="auto"/>
        <w:ind w:firstLine="540"/>
        <w:jc w:val="both"/>
      </w:pPr>
      <w:r>
        <w:rPr>
          <w:sz w:val="20"/>
        </w:rPr>
        <w:t xml:space="preserve">28.30.83.190 Оборудование подогрева молока, обрата и оборудование для молока прочее;</w:t>
      </w:r>
    </w:p>
    <w:p>
      <w:pPr>
        <w:pStyle w:val="0"/>
        <w:spacing w:before="200" w:line-rule="auto"/>
        <w:ind w:firstLine="540"/>
        <w:jc w:val="both"/>
      </w:pPr>
      <w:r>
        <w:rPr>
          <w:sz w:val="20"/>
        </w:rPr>
        <w:t xml:space="preserve">28.30.86.110 Оборудование для сельского хозяйства, не включенное в другие группировки;</w:t>
      </w:r>
    </w:p>
    <w:p>
      <w:pPr>
        <w:pStyle w:val="0"/>
        <w:spacing w:before="200" w:line-rule="auto"/>
        <w:ind w:firstLine="540"/>
        <w:jc w:val="both"/>
      </w:pPr>
      <w:r>
        <w:rPr>
          <w:sz w:val="20"/>
        </w:rPr>
        <w:t xml:space="preserve">28.30.86.150 Оборудование для пчеловодства, не включенное в другие группировки;</w:t>
      </w:r>
    </w:p>
    <w:p>
      <w:pPr>
        <w:pStyle w:val="0"/>
        <w:spacing w:before="200" w:line-rule="auto"/>
        <w:ind w:firstLine="540"/>
        <w:jc w:val="both"/>
      </w:pPr>
      <w:r>
        <w:rPr>
          <w:sz w:val="20"/>
        </w:rPr>
        <w:t xml:space="preserve">28.93.11.000 Сепараторы-сливкоотделители центробежные;</w:t>
      </w:r>
    </w:p>
    <w:p>
      <w:pPr>
        <w:pStyle w:val="0"/>
        <w:spacing w:before="200" w:line-rule="auto"/>
        <w:ind w:firstLine="540"/>
        <w:jc w:val="both"/>
      </w:pPr>
      <w:r>
        <w:rPr>
          <w:sz w:val="20"/>
        </w:rPr>
        <w:t xml:space="preserve">28.93.12.000 Оборудование для обработки и переработки молока;</w:t>
      </w:r>
    </w:p>
    <w:p>
      <w:pPr>
        <w:pStyle w:val="0"/>
        <w:spacing w:before="200" w:line-rule="auto"/>
        <w:ind w:firstLine="540"/>
        <w:jc w:val="both"/>
      </w:pPr>
      <w:r>
        <w:rPr>
          <w:sz w:val="20"/>
        </w:rPr>
        <w:t xml:space="preserve">28.93.13.135 Машины крупосортировочные;</w:t>
      </w:r>
    </w:p>
    <w:p>
      <w:pPr>
        <w:pStyle w:val="0"/>
        <w:spacing w:before="200" w:line-rule="auto"/>
        <w:ind w:firstLine="540"/>
        <w:jc w:val="both"/>
      </w:pPr>
      <w:r>
        <w:rPr>
          <w:sz w:val="20"/>
        </w:rPr>
        <w:t xml:space="preserve">28.93.13.136 Машины крупоотделительные;</w:t>
      </w:r>
    </w:p>
    <w:p>
      <w:pPr>
        <w:pStyle w:val="0"/>
        <w:spacing w:before="200" w:line-rule="auto"/>
        <w:ind w:firstLine="540"/>
        <w:jc w:val="both"/>
      </w:pPr>
      <w:r>
        <w:rPr>
          <w:sz w:val="20"/>
        </w:rPr>
        <w:t xml:space="preserve">28.93.13.139 Оборудование технологическое прочее для крупяной промышленности;</w:t>
      </w:r>
    </w:p>
    <w:p>
      <w:pPr>
        <w:pStyle w:val="0"/>
        <w:spacing w:before="200" w:line-rule="auto"/>
        <w:ind w:firstLine="540"/>
        <w:jc w:val="both"/>
      </w:pPr>
      <w:r>
        <w:rPr>
          <w:sz w:val="20"/>
        </w:rPr>
        <w:t xml:space="preserve">28.93.13.141 Машины для дробления зерна, кукурузных початков, жмыха и микроэлементов;</w:t>
      </w:r>
    </w:p>
    <w:p>
      <w:pPr>
        <w:pStyle w:val="0"/>
        <w:spacing w:before="200" w:line-rule="auto"/>
        <w:ind w:firstLine="540"/>
        <w:jc w:val="both"/>
      </w:pPr>
      <w:r>
        <w:rPr>
          <w:sz w:val="20"/>
        </w:rPr>
        <w:t xml:space="preserve">28.93.13.142 Машины для мелассирования, подачи жиров и дозирования компонентов комбикормов;</w:t>
      </w:r>
    </w:p>
    <w:p>
      <w:pPr>
        <w:pStyle w:val="0"/>
        <w:spacing w:before="200" w:line-rule="auto"/>
        <w:ind w:firstLine="540"/>
        <w:jc w:val="both"/>
      </w:pPr>
      <w:r>
        <w:rPr>
          <w:sz w:val="20"/>
        </w:rPr>
        <w:t xml:space="preserve">28.93.13.143 Прессы для гранулирования комбикормов;</w:t>
      </w:r>
    </w:p>
    <w:p>
      <w:pPr>
        <w:pStyle w:val="0"/>
        <w:spacing w:before="200" w:line-rule="auto"/>
        <w:ind w:firstLine="540"/>
        <w:jc w:val="both"/>
      </w:pPr>
      <w:r>
        <w:rPr>
          <w:sz w:val="20"/>
        </w:rPr>
        <w:t xml:space="preserve">28.93.13.149 Оборудование технологическое прочее для комбикормовой промышленности;</w:t>
      </w:r>
    </w:p>
    <w:p>
      <w:pPr>
        <w:pStyle w:val="0"/>
        <w:spacing w:before="200" w:line-rule="auto"/>
        <w:ind w:firstLine="540"/>
        <w:jc w:val="both"/>
      </w:pPr>
      <w:r>
        <w:rPr>
          <w:sz w:val="20"/>
        </w:rPr>
        <w:t xml:space="preserve">28.93.14.000 Оборудование для виноделия, производства сидра, фруктовых соков или аналогичных напитков;</w:t>
      </w:r>
    </w:p>
    <w:p>
      <w:pPr>
        <w:pStyle w:val="0"/>
        <w:spacing w:before="200" w:line-rule="auto"/>
        <w:ind w:firstLine="540"/>
        <w:jc w:val="both"/>
      </w:pPr>
      <w:r>
        <w:rPr>
          <w:sz w:val="20"/>
        </w:rPr>
        <w:t xml:space="preserve">28.93.16 Сушилки для сельскохозяйственных продуктов;</w:t>
      </w:r>
    </w:p>
    <w:p>
      <w:pPr>
        <w:pStyle w:val="0"/>
        <w:spacing w:before="200" w:line-rule="auto"/>
        <w:ind w:firstLine="540"/>
        <w:jc w:val="both"/>
      </w:pPr>
      <w:r>
        <w:rPr>
          <w:sz w:val="20"/>
        </w:rPr>
        <w:t xml:space="preserve">28.93.17.111 Машины очистительные;</w:t>
      </w:r>
    </w:p>
    <w:p>
      <w:pPr>
        <w:pStyle w:val="0"/>
        <w:spacing w:before="200" w:line-rule="auto"/>
        <w:ind w:firstLine="540"/>
        <w:jc w:val="both"/>
      </w:pPr>
      <w:r>
        <w:rPr>
          <w:sz w:val="20"/>
        </w:rPr>
        <w:t xml:space="preserve">28.93.17.112 Машины для измельчения и нарезания;</w:t>
      </w:r>
    </w:p>
    <w:p>
      <w:pPr>
        <w:pStyle w:val="0"/>
        <w:spacing w:before="200" w:line-rule="auto"/>
        <w:ind w:firstLine="540"/>
        <w:jc w:val="both"/>
      </w:pPr>
      <w:r>
        <w:rPr>
          <w:sz w:val="20"/>
        </w:rPr>
        <w:t xml:space="preserve">28.93.17.115 Машины универсальные с комплектом сменных механизмов;</w:t>
      </w:r>
    </w:p>
    <w:p>
      <w:pPr>
        <w:pStyle w:val="0"/>
        <w:spacing w:before="200" w:line-rule="auto"/>
        <w:ind w:firstLine="540"/>
        <w:jc w:val="both"/>
      </w:pPr>
      <w:r>
        <w:rPr>
          <w:sz w:val="20"/>
        </w:rPr>
        <w:t xml:space="preserve">28.93.17.119 Машины для механической обработки прочие;</w:t>
      </w:r>
    </w:p>
    <w:p>
      <w:pPr>
        <w:pStyle w:val="0"/>
        <w:spacing w:before="200" w:line-rule="auto"/>
        <w:ind w:firstLine="540"/>
        <w:jc w:val="both"/>
      </w:pPr>
      <w:r>
        <w:rPr>
          <w:sz w:val="20"/>
        </w:rPr>
        <w:t xml:space="preserve">28.93.17.170 Оборудование для переработки мяса или птицы;</w:t>
      </w:r>
    </w:p>
    <w:p>
      <w:pPr>
        <w:pStyle w:val="0"/>
        <w:spacing w:before="200" w:line-rule="auto"/>
        <w:ind w:firstLine="540"/>
        <w:jc w:val="both"/>
      </w:pPr>
      <w:r>
        <w:rPr>
          <w:sz w:val="20"/>
        </w:rPr>
        <w:t xml:space="preserve">28.93.17.180 Оборудование для переработки плодов, орехов или овощей;</w:t>
      </w:r>
    </w:p>
    <w:p>
      <w:pPr>
        <w:pStyle w:val="0"/>
        <w:spacing w:before="200" w:line-rule="auto"/>
        <w:ind w:firstLine="540"/>
        <w:jc w:val="both"/>
      </w:pPr>
      <w:r>
        <w:rPr>
          <w:sz w:val="20"/>
        </w:rPr>
        <w:t xml:space="preserve">28.93.17.220 Оборудование для приготовления или производства напитков;</w:t>
      </w:r>
    </w:p>
    <w:p>
      <w:pPr>
        <w:pStyle w:val="0"/>
        <w:spacing w:before="200" w:line-rule="auto"/>
        <w:ind w:firstLine="540"/>
        <w:jc w:val="both"/>
      </w:pPr>
      <w:r>
        <w:rPr>
          <w:sz w:val="20"/>
        </w:rPr>
        <w:t xml:space="preserve">28.93.17.230 Оборудование для производства рыбных продуктов;</w:t>
      </w:r>
    </w:p>
    <w:p>
      <w:pPr>
        <w:pStyle w:val="0"/>
        <w:spacing w:before="200" w:line-rule="auto"/>
        <w:ind w:firstLine="540"/>
        <w:jc w:val="both"/>
      </w:pPr>
      <w:r>
        <w:rPr>
          <w:sz w:val="20"/>
        </w:rPr>
        <w:t xml:space="preserve">28.93.17.240 Оборудование для экстракции или приготовления животных или нелетучих растительных жиров и масел;</w:t>
      </w:r>
    </w:p>
    <w:p>
      <w:pPr>
        <w:pStyle w:val="0"/>
        <w:spacing w:before="200" w:line-rule="auto"/>
        <w:ind w:firstLine="540"/>
        <w:jc w:val="both"/>
      </w:pPr>
      <w:r>
        <w:rPr>
          <w:sz w:val="20"/>
        </w:rPr>
        <w:t xml:space="preserve">28.93.17.290 Оборудование для промышленного приготовления или производства пищевых продуктов прочее, не включенное в другие группировки;</w:t>
      </w:r>
    </w:p>
    <w:p>
      <w:pPr>
        <w:pStyle w:val="0"/>
        <w:spacing w:before="200" w:line-rule="auto"/>
        <w:ind w:firstLine="540"/>
        <w:jc w:val="both"/>
      </w:pPr>
      <w:r>
        <w:rPr>
          <w:sz w:val="20"/>
        </w:rPr>
        <w:t xml:space="preserve">28.93.32.000 Части оборудования для производства пищевых продуктов;</w:t>
      </w:r>
    </w:p>
    <w:p>
      <w:pPr>
        <w:pStyle w:val="0"/>
        <w:spacing w:before="200" w:line-rule="auto"/>
        <w:ind w:firstLine="540"/>
        <w:jc w:val="both"/>
      </w:pPr>
      <w:r>
        <w:rPr>
          <w:sz w:val="20"/>
        </w:rPr>
        <w:t xml:space="preserve">28.99.39.190 Оборудование специального назначения прочее, не включенное в другие группировки.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409" w:name="P6409"/>
    <w:bookmarkEnd w:id="6409"/>
    <w:p>
      <w:pPr>
        <w:pStyle w:val="2"/>
        <w:jc w:val="center"/>
      </w:pPr>
      <w:r>
        <w:rPr>
          <w:sz w:val="20"/>
        </w:rPr>
        <w:t xml:space="preserve">ПЕРЕЧЕНЬ</w:t>
      </w:r>
    </w:p>
    <w:p>
      <w:pPr>
        <w:pStyle w:val="2"/>
        <w:jc w:val="center"/>
      </w:pPr>
      <w:r>
        <w:rPr>
          <w:sz w:val="20"/>
        </w:rPr>
        <w:t xml:space="preserve">СПЕЦИАЛИЗИРОВАННОГО ТРАНСПОРТА, ФУРГОНОВ, ПРИЦЕПОВ,</w:t>
      </w:r>
    </w:p>
    <w:p>
      <w:pPr>
        <w:pStyle w:val="2"/>
        <w:jc w:val="center"/>
      </w:pPr>
      <w:r>
        <w:rPr>
          <w:sz w:val="20"/>
        </w:rPr>
        <w:t xml:space="preserve">ПОЛУПРИЦЕПОВ, ВАГОНОВ, КОНТЕЙНЕРОВ ДЛЯ ТРАНСПОРТИРОВКИ,</w:t>
      </w:r>
    </w:p>
    <w:p>
      <w:pPr>
        <w:pStyle w:val="2"/>
        <w:jc w:val="center"/>
      </w:pPr>
      <w:r>
        <w:rPr>
          <w:sz w:val="20"/>
        </w:rPr>
        <w:t xml:space="preserve">ОБЕСПЕЧЕНИЯ СОХРАННОСТИ ПРИ ПЕРЕВОЗКЕ И РЕАЛИЗАЦИИ</w:t>
      </w:r>
    </w:p>
    <w:p>
      <w:pPr>
        <w:pStyle w:val="2"/>
        <w:jc w:val="center"/>
      </w:pPr>
      <w:r>
        <w:rPr>
          <w:sz w:val="20"/>
        </w:rPr>
        <w:t xml:space="preserve">СЕЛЬСКОХОЗЯЙСТВЕННОЙ ПРОДУКЦИИ, ДИКОРАСТУЩИХ ПЛОДОВ,</w:t>
      </w:r>
    </w:p>
    <w:p>
      <w:pPr>
        <w:pStyle w:val="2"/>
        <w:jc w:val="center"/>
      </w:pPr>
      <w:r>
        <w:rPr>
          <w:sz w:val="20"/>
        </w:rPr>
        <w:t xml:space="preserve">ЯГОД, ОРЕХОВ, ГРИБОВ, СЕМЯН И ПОДОБНЫХ ЛЕСНЫХ РЕСУРСОВ</w:t>
      </w:r>
    </w:p>
    <w:p>
      <w:pPr>
        <w:pStyle w:val="2"/>
        <w:jc w:val="center"/>
      </w:pPr>
      <w:r>
        <w:rPr>
          <w:sz w:val="20"/>
        </w:rPr>
        <w:t xml:space="preserve">И ПРОДУКТОВ ПЕРЕРАБОТКИ УКАЗАННОЙ ПРОДУКЦИИ</w:t>
      </w:r>
    </w:p>
    <w:p>
      <w:pPr>
        <w:pStyle w:val="0"/>
        <w:jc w:val="both"/>
      </w:pPr>
      <w:r>
        <w:rPr>
          <w:sz w:val="20"/>
        </w:rPr>
      </w:r>
    </w:p>
    <w:p>
      <w:pPr>
        <w:pStyle w:val="0"/>
        <w:ind w:firstLine="540"/>
        <w:jc w:val="both"/>
      </w:pPr>
      <w:r>
        <w:rPr>
          <w:sz w:val="20"/>
        </w:rPr>
        <w:t xml:space="preserve">Специализированный транспорт, фургоны, прицепы, полуприцепы, вагоны, контейнеры для транспортировки, обеспечения сохранности при перевозке и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предусмотренные в соответствии с Общероссийским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pPr>
        <w:pStyle w:val="0"/>
        <w:spacing w:before="200" w:line-rule="auto"/>
        <w:ind w:firstLine="540"/>
        <w:jc w:val="both"/>
      </w:pPr>
      <w:r>
        <w:rPr>
          <w:sz w:val="20"/>
        </w:rPr>
        <w:t xml:space="preserve">28.22.15.110 Автопогрузчики с вилочным захватом;</w:t>
      </w:r>
    </w:p>
    <w:p>
      <w:pPr>
        <w:pStyle w:val="0"/>
        <w:spacing w:before="200" w:line-rule="auto"/>
        <w:ind w:firstLine="540"/>
        <w:jc w:val="both"/>
      </w:pPr>
      <w:r>
        <w:rPr>
          <w:sz w:val="20"/>
        </w:rPr>
        <w:t xml:space="preserve">28.30.2 Тракторы для сельского хозяйства прочие;</w:t>
      </w:r>
    </w:p>
    <w:p>
      <w:pPr>
        <w:pStyle w:val="0"/>
        <w:spacing w:before="200" w:line-rule="auto"/>
        <w:ind w:firstLine="540"/>
        <w:jc w:val="both"/>
      </w:pPr>
      <w:r>
        <w:rPr>
          <w:sz w:val="20"/>
        </w:rPr>
        <w:t xml:space="preserve">28.30.70.000 Прицепы и полуприцепы самозагружающиеся или саморазгружающиеся для сельского хозяйства;</w:t>
      </w:r>
    </w:p>
    <w:p>
      <w:pPr>
        <w:pStyle w:val="0"/>
        <w:spacing w:before="200" w:line-rule="auto"/>
        <w:ind w:firstLine="540"/>
        <w:jc w:val="both"/>
      </w:pPr>
      <w:r>
        <w:rPr>
          <w:sz w:val="20"/>
        </w:rPr>
        <w:t xml:space="preserve">29.10.43.000 Автомобили-тягачи сидельные для полуприцепов;</w:t>
      </w:r>
    </w:p>
    <w:p>
      <w:pPr>
        <w:pStyle w:val="0"/>
        <w:spacing w:before="200" w:line-rule="auto"/>
        <w:ind w:firstLine="540"/>
        <w:jc w:val="both"/>
      </w:pPr>
      <w:r>
        <w:rPr>
          <w:sz w:val="20"/>
        </w:rPr>
        <w:t xml:space="preserve">29.10.59.390 Средства автотранспортные специального назначения прочие, не включенные в другие группировки;</w:t>
      </w:r>
    </w:p>
    <w:p>
      <w:pPr>
        <w:pStyle w:val="0"/>
        <w:spacing w:before="200" w:line-rule="auto"/>
        <w:ind w:firstLine="540"/>
        <w:jc w:val="both"/>
      </w:pPr>
      <w:r>
        <w:rPr>
          <w:sz w:val="20"/>
        </w:rPr>
        <w:t xml:space="preserve">29.20.10.000 Кузова для автотранспортных средств;</w:t>
      </w:r>
    </w:p>
    <w:p>
      <w:pPr>
        <w:pStyle w:val="0"/>
        <w:spacing w:before="200" w:line-rule="auto"/>
        <w:ind w:firstLine="540"/>
        <w:jc w:val="both"/>
      </w:pPr>
      <w:r>
        <w:rPr>
          <w:sz w:val="20"/>
        </w:rPr>
        <w:t xml:space="preserve">29.20.21.110 Контейнеры общего назначения (универсальные);</w:t>
      </w:r>
    </w:p>
    <w:p>
      <w:pPr>
        <w:pStyle w:val="0"/>
        <w:spacing w:before="200" w:line-rule="auto"/>
        <w:ind w:firstLine="540"/>
        <w:jc w:val="both"/>
      </w:pPr>
      <w:r>
        <w:rPr>
          <w:sz w:val="20"/>
        </w:rPr>
        <w:t xml:space="preserve">29.20.21.120 Контейнеры специализированные;</w:t>
      </w:r>
    </w:p>
    <w:p>
      <w:pPr>
        <w:pStyle w:val="0"/>
        <w:spacing w:before="200" w:line-rule="auto"/>
        <w:ind w:firstLine="540"/>
        <w:jc w:val="both"/>
      </w:pPr>
      <w:r>
        <w:rPr>
          <w:sz w:val="20"/>
        </w:rPr>
        <w:t xml:space="preserve">29.20.21.122 Контейнеры-цистерны;</w:t>
      </w:r>
    </w:p>
    <w:p>
      <w:pPr>
        <w:pStyle w:val="0"/>
        <w:spacing w:before="200" w:line-rule="auto"/>
        <w:ind w:firstLine="540"/>
        <w:jc w:val="both"/>
      </w:pPr>
      <w:r>
        <w:rPr>
          <w:sz w:val="20"/>
        </w:rPr>
        <w:t xml:space="preserve">29.20.21.129 Контейнеры специализированные прочие, не включенные в другие группировки;</w:t>
      </w:r>
    </w:p>
    <w:p>
      <w:pPr>
        <w:pStyle w:val="0"/>
        <w:spacing w:before="200" w:line-rule="auto"/>
        <w:ind w:firstLine="540"/>
        <w:jc w:val="both"/>
      </w:pPr>
      <w:r>
        <w:rPr>
          <w:sz w:val="20"/>
        </w:rPr>
        <w:t xml:space="preserve">29.20.21.190 Контейнеры прочие, не включенные в другие группировки;</w:t>
      </w:r>
    </w:p>
    <w:p>
      <w:pPr>
        <w:pStyle w:val="0"/>
        <w:spacing w:before="200" w:line-rule="auto"/>
        <w:ind w:firstLine="540"/>
        <w:jc w:val="both"/>
      </w:pPr>
      <w:r>
        <w:rPr>
          <w:sz w:val="20"/>
        </w:rPr>
        <w:t xml:space="preserve">29.20.23.110 Прицепы (полуприцепы) к легковым и грузовым автомобилям, мотоциклам, мотороллерам и квадрициклам;</w:t>
      </w:r>
    </w:p>
    <w:p>
      <w:pPr>
        <w:pStyle w:val="0"/>
        <w:spacing w:before="200" w:line-rule="auto"/>
        <w:ind w:firstLine="540"/>
        <w:jc w:val="both"/>
      </w:pPr>
      <w:r>
        <w:rPr>
          <w:sz w:val="20"/>
        </w:rPr>
        <w:t xml:space="preserve">29.20.23.120 Прицепы-цистерны и полуприцепы-цистерны для перевозки нефтепродуктов, воды и прочих жидкостей;</w:t>
      </w:r>
    </w:p>
    <w:p>
      <w:pPr>
        <w:pStyle w:val="0"/>
        <w:spacing w:before="200" w:line-rule="auto"/>
        <w:ind w:firstLine="540"/>
        <w:jc w:val="both"/>
      </w:pPr>
      <w:r>
        <w:rPr>
          <w:sz w:val="20"/>
        </w:rPr>
        <w:t xml:space="preserve">29.20.23.130 Прицепы и полуприцепы тракторные;</w:t>
      </w:r>
    </w:p>
    <w:p>
      <w:pPr>
        <w:pStyle w:val="0"/>
        <w:spacing w:before="200" w:line-rule="auto"/>
        <w:ind w:firstLine="540"/>
        <w:jc w:val="both"/>
      </w:pPr>
      <w:r>
        <w:rPr>
          <w:sz w:val="20"/>
        </w:rPr>
        <w:t xml:space="preserve">29.20.23.190 Прицепы и полуприцепы прочие, не включенные в другие группировки;</w:t>
      </w:r>
    </w:p>
    <w:p>
      <w:pPr>
        <w:pStyle w:val="0"/>
        <w:spacing w:before="200" w:line-rule="auto"/>
        <w:ind w:firstLine="540"/>
        <w:jc w:val="both"/>
      </w:pPr>
      <w:r>
        <w:rPr>
          <w:sz w:val="20"/>
        </w:rPr>
        <w:t xml:space="preserve">30.20.33.111 Вагоны грузовые крытые;</w:t>
      </w:r>
    </w:p>
    <w:p>
      <w:pPr>
        <w:pStyle w:val="0"/>
        <w:spacing w:before="200" w:line-rule="auto"/>
        <w:ind w:firstLine="540"/>
        <w:jc w:val="both"/>
      </w:pPr>
      <w:r>
        <w:rPr>
          <w:sz w:val="20"/>
        </w:rPr>
        <w:t xml:space="preserve">30.20.33.113 Вагоны-цистерны;</w:t>
      </w:r>
    </w:p>
    <w:p>
      <w:pPr>
        <w:pStyle w:val="0"/>
        <w:spacing w:before="200" w:line-rule="auto"/>
        <w:ind w:firstLine="540"/>
        <w:jc w:val="both"/>
      </w:pPr>
      <w:r>
        <w:rPr>
          <w:sz w:val="20"/>
        </w:rPr>
        <w:t xml:space="preserve">30.20.33.114 Вагоны изотермические.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450" w:name="P6450"/>
    <w:bookmarkEnd w:id="6450"/>
    <w:p>
      <w:pPr>
        <w:pStyle w:val="2"/>
        <w:jc w:val="center"/>
      </w:pPr>
      <w:r>
        <w:rPr>
          <w:sz w:val="20"/>
        </w:rPr>
        <w:t xml:space="preserve">ПЕРЕЧЕНЬ</w:t>
      </w:r>
    </w:p>
    <w:p>
      <w:pPr>
        <w:pStyle w:val="2"/>
        <w:jc w:val="center"/>
      </w:pPr>
      <w:r>
        <w:rPr>
          <w:sz w:val="20"/>
        </w:rPr>
        <w:t xml:space="preserve">ОБОРУДОВАНИЯ ДЛЯ РЫБОВОДНОЙ ИНФРАСТРУКТУРЫ</w:t>
      </w:r>
    </w:p>
    <w:p>
      <w:pPr>
        <w:pStyle w:val="2"/>
        <w:jc w:val="center"/>
      </w:pPr>
      <w:r>
        <w:rPr>
          <w:sz w:val="20"/>
        </w:rPr>
        <w:t xml:space="preserve">И ТОВАРНОЙ АКВАКУЛЬТУРЫ (ТОВАРНОГО РЫБОВОДСТВА)</w:t>
      </w:r>
    </w:p>
    <w:p>
      <w:pPr>
        <w:pStyle w:val="0"/>
        <w:jc w:val="both"/>
      </w:pPr>
      <w:r>
        <w:rPr>
          <w:sz w:val="20"/>
        </w:rPr>
      </w:r>
    </w:p>
    <w:p>
      <w:pPr>
        <w:pStyle w:val="0"/>
        <w:ind w:firstLine="540"/>
        <w:jc w:val="both"/>
      </w:pPr>
      <w:r>
        <w:rPr>
          <w:sz w:val="20"/>
        </w:rPr>
        <w:t xml:space="preserve">Оборудование для рыбоводной инфраструктуры и товарной аквакультуры (товарного рыбоводства), предусмотренное в соответствии с </w:t>
      </w:r>
      <w:hyperlink w:history="0" r:id="rId96"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Классификатором</w:t>
        </w:r>
      </w:hyperlink>
      <w:r>
        <w:rPr>
          <w:sz w:val="20"/>
        </w:rPr>
        <w:t xml:space="preserve"> в области аквакультуры (рыбоводства), утвержденным приказом Министерства сельского хозяйства Российской Федерации от 18.11.2014 N 452 "Об утверждении Классификатора в области аквакультуры (рыбоводства)", по номенклатуре, определенной следующими кодами:</w:t>
      </w:r>
    </w:p>
    <w:p>
      <w:pPr>
        <w:pStyle w:val="0"/>
        <w:spacing w:before="200" w:line-rule="auto"/>
        <w:ind w:firstLine="540"/>
        <w:jc w:val="both"/>
      </w:pPr>
      <w:r>
        <w:rPr>
          <w:sz w:val="20"/>
        </w:rPr>
        <w:t xml:space="preserve">по подразделу 04.03 Оборудование - все коды, входящие в подраздел;</w:t>
      </w:r>
    </w:p>
    <w:p>
      <w:pPr>
        <w:pStyle w:val="0"/>
        <w:spacing w:before="200" w:line-rule="auto"/>
        <w:ind w:firstLine="540"/>
        <w:jc w:val="both"/>
      </w:pPr>
      <w:r>
        <w:rPr>
          <w:sz w:val="20"/>
        </w:rPr>
        <w:t xml:space="preserve">по подразделу 04.04 Специальные устройства - все коды, входящие в подраздел;</w:t>
      </w:r>
    </w:p>
    <w:p>
      <w:pPr>
        <w:pStyle w:val="0"/>
        <w:spacing w:before="200" w:line-rule="auto"/>
        <w:ind w:firstLine="540"/>
        <w:jc w:val="both"/>
      </w:pPr>
      <w:r>
        <w:rPr>
          <w:sz w:val="20"/>
        </w:rPr>
        <w:t xml:space="preserve">по подразделу 04.05 Приборы - все коды, входящие в подраздел.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472" w:name="P6472"/>
    <w:bookmarkEnd w:id="6472"/>
    <w:p>
      <w:pPr>
        <w:pStyle w:val="2"/>
        <w:jc w:val="center"/>
      </w:pPr>
      <w:r>
        <w:rPr>
          <w:sz w:val="20"/>
        </w:rPr>
        <w:t xml:space="preserve">ПЕРЕЧЕНЬ</w:t>
      </w:r>
    </w:p>
    <w:p>
      <w:pPr>
        <w:pStyle w:val="2"/>
        <w:jc w:val="center"/>
      </w:pPr>
      <w:r>
        <w:rPr>
          <w:sz w:val="20"/>
        </w:rPr>
        <w:t xml:space="preserve">ОБОРУДОВАНИЯ И ТЕХНИКИ ДЛЯ ПРОИЗВОДСТВЕННЫХ ОБЪЕКТОВ,</w:t>
      </w:r>
    </w:p>
    <w:p>
      <w:pPr>
        <w:pStyle w:val="2"/>
        <w:jc w:val="center"/>
      </w:pPr>
      <w:r>
        <w:rPr>
          <w:sz w:val="20"/>
        </w:rPr>
        <w:t xml:space="preserve">ПРЕДНАЗНАЧЕННЫХ ДЛЯ ПЕРВИЧНОЙ ПЕРЕРАБОТКИ ЛЬНА</w:t>
      </w:r>
    </w:p>
    <w:p>
      <w:pPr>
        <w:pStyle w:val="2"/>
        <w:jc w:val="center"/>
      </w:pPr>
      <w:r>
        <w:rPr>
          <w:sz w:val="20"/>
        </w:rPr>
        <w:t xml:space="preserve">И (ИЛИ) ТЕХНИЧЕСКОЙ КОНОПЛИ</w:t>
      </w:r>
    </w:p>
    <w:p>
      <w:pPr>
        <w:pStyle w:val="0"/>
        <w:jc w:val="both"/>
      </w:pPr>
      <w:r>
        <w:rPr>
          <w:sz w:val="20"/>
        </w:rPr>
      </w:r>
    </w:p>
    <w:p>
      <w:pPr>
        <w:pStyle w:val="0"/>
        <w:ind w:firstLine="540"/>
        <w:jc w:val="both"/>
      </w:pPr>
      <w:r>
        <w:rPr>
          <w:sz w:val="20"/>
        </w:rPr>
        <w:t xml:space="preserve">Оборудование и техника для производственных объектов, предназначенных для первичной переработки льна и (или) технической конопли, предусмотренные в соответствии с Общероссийским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 утвержденным приказом Федерального агентства по техническому регулированию Министерства промышленности и торговли Российской Федерации от 31.01.2014 N 14-ст (далее - ОКПД 2), определенные следующими кодами:</w:t>
      </w:r>
    </w:p>
    <w:p>
      <w:pPr>
        <w:pStyle w:val="0"/>
        <w:spacing w:before="200" w:line-rule="auto"/>
        <w:ind w:firstLine="540"/>
        <w:jc w:val="both"/>
      </w:pPr>
      <w:r>
        <w:rPr>
          <w:sz w:val="20"/>
        </w:rPr>
        <w:t xml:space="preserve">28.22.18.210 Устройства загрузочные, специально разработанные для использования в сельском хозяйстве, навесные для сельскохозяйственных тракторов;</w:t>
      </w:r>
    </w:p>
    <w:p>
      <w:pPr>
        <w:pStyle w:val="0"/>
        <w:spacing w:before="200" w:line-rule="auto"/>
        <w:ind w:firstLine="540"/>
        <w:jc w:val="both"/>
      </w:pPr>
      <w:r>
        <w:rPr>
          <w:sz w:val="20"/>
        </w:rPr>
        <w:t xml:space="preserve">28.22.18.220 Погрузчики сельскохозяйственные прочие, кроме универсальных и навесных;</w:t>
      </w:r>
    </w:p>
    <w:p>
      <w:pPr>
        <w:pStyle w:val="0"/>
        <w:spacing w:before="200" w:line-rule="auto"/>
        <w:ind w:firstLine="540"/>
        <w:jc w:val="both"/>
      </w:pPr>
      <w:r>
        <w:rPr>
          <w:sz w:val="20"/>
        </w:rPr>
        <w:t xml:space="preserve">28.22.18.230 Загрузчики, разгрузчики сельскохозяйственные;</w:t>
      </w:r>
    </w:p>
    <w:p>
      <w:pPr>
        <w:pStyle w:val="0"/>
        <w:spacing w:before="200" w:line-rule="auto"/>
        <w:ind w:firstLine="540"/>
        <w:jc w:val="both"/>
      </w:pPr>
      <w:r>
        <w:rPr>
          <w:sz w:val="20"/>
        </w:rPr>
        <w:t xml:space="preserve">28.22.18.246 Погрузчики универсальные сельскохозяйственного назначения;</w:t>
      </w:r>
    </w:p>
    <w:p>
      <w:pPr>
        <w:pStyle w:val="0"/>
        <w:spacing w:before="200" w:line-rule="auto"/>
        <w:ind w:firstLine="540"/>
        <w:jc w:val="both"/>
      </w:pPr>
      <w:r>
        <w:rPr>
          <w:sz w:val="20"/>
        </w:rPr>
        <w:t xml:space="preserve">28.22.18.320 Устройства загрузочные механические для сыпучих материалов;</w:t>
      </w:r>
    </w:p>
    <w:p>
      <w:pPr>
        <w:pStyle w:val="0"/>
        <w:spacing w:before="200" w:line-rule="auto"/>
        <w:ind w:firstLine="540"/>
        <w:jc w:val="both"/>
      </w:pPr>
      <w:r>
        <w:rPr>
          <w:sz w:val="20"/>
        </w:rPr>
        <w:t xml:space="preserve">28.22.18.390 Оборудование подъемно-транспортное и погрузочно-разгрузочное прочее, не включенное в другие группировки;</w:t>
      </w:r>
    </w:p>
    <w:p>
      <w:pPr>
        <w:pStyle w:val="0"/>
        <w:spacing w:before="200" w:line-rule="auto"/>
        <w:ind w:firstLine="540"/>
        <w:jc w:val="both"/>
      </w:pPr>
      <w:r>
        <w:rPr>
          <w:sz w:val="20"/>
        </w:rPr>
        <w:t xml:space="preserve">28.30.59.143 Машины для уборки и первичной обработки льна;</w:t>
      </w:r>
    </w:p>
    <w:p>
      <w:pPr>
        <w:pStyle w:val="0"/>
        <w:spacing w:before="200" w:line-rule="auto"/>
        <w:ind w:firstLine="540"/>
        <w:jc w:val="both"/>
      </w:pPr>
      <w:r>
        <w:rPr>
          <w:sz w:val="20"/>
        </w:rPr>
        <w:t xml:space="preserve">28.30.59.144 Машины для уборки и первичной обработки конопли и кенафа;</w:t>
      </w:r>
    </w:p>
    <w:p>
      <w:pPr>
        <w:pStyle w:val="0"/>
        <w:spacing w:before="200" w:line-rule="auto"/>
        <w:ind w:firstLine="540"/>
        <w:jc w:val="both"/>
      </w:pPr>
      <w:r>
        <w:rPr>
          <w:sz w:val="20"/>
        </w:rPr>
        <w:t xml:space="preserve">28.30.7 Прицепы и полуприцепы самозагружающиеся или саморазгружающиеся для сельского хозяйства;</w:t>
      </w:r>
    </w:p>
    <w:p>
      <w:pPr>
        <w:pStyle w:val="0"/>
        <w:spacing w:before="200" w:line-rule="auto"/>
        <w:ind w:firstLine="540"/>
        <w:jc w:val="both"/>
      </w:pPr>
      <w:r>
        <w:rPr>
          <w:sz w:val="20"/>
        </w:rPr>
        <w:t xml:space="preserve">28.30.86.110 Оборудование для сельского хозяйства, не включенное в другие группировки;</w:t>
      </w:r>
    </w:p>
    <w:p>
      <w:pPr>
        <w:pStyle w:val="0"/>
        <w:spacing w:before="200" w:line-rule="auto"/>
        <w:ind w:firstLine="540"/>
        <w:jc w:val="both"/>
      </w:pPr>
      <w:r>
        <w:rPr>
          <w:sz w:val="20"/>
        </w:rPr>
        <w:t xml:space="preserve">28.30.91 Части машин и оборудования для уборки урожая и обмолота, не включенные в другие группировки;</w:t>
      </w:r>
    </w:p>
    <w:p>
      <w:pPr>
        <w:pStyle w:val="0"/>
        <w:spacing w:before="200" w:line-rule="auto"/>
        <w:ind w:firstLine="540"/>
        <w:jc w:val="both"/>
      </w:pPr>
      <w:r>
        <w:rPr>
          <w:sz w:val="20"/>
        </w:rPr>
        <w:t xml:space="preserve">28.92.25 Погрузчики фронтальные одноковшовые самоходные;</w:t>
      </w:r>
    </w:p>
    <w:p>
      <w:pPr>
        <w:pStyle w:val="0"/>
        <w:spacing w:before="200" w:line-rule="auto"/>
        <w:ind w:firstLine="540"/>
        <w:jc w:val="both"/>
      </w:pPr>
      <w:r>
        <w:rPr>
          <w:sz w:val="20"/>
        </w:rPr>
        <w:t xml:space="preserve">28.92.27.120 Погрузчики одноковшовые самоходные прочие;</w:t>
      </w:r>
    </w:p>
    <w:p>
      <w:pPr>
        <w:pStyle w:val="0"/>
        <w:spacing w:before="200" w:line-rule="auto"/>
        <w:ind w:firstLine="540"/>
        <w:jc w:val="both"/>
      </w:pPr>
      <w:r>
        <w:rPr>
          <w:sz w:val="20"/>
        </w:rPr>
        <w:t xml:space="preserve">28.93.13.111 Сепараторы зерноочистительные;</w:t>
      </w:r>
    </w:p>
    <w:p>
      <w:pPr>
        <w:pStyle w:val="0"/>
        <w:spacing w:before="200" w:line-rule="auto"/>
        <w:ind w:firstLine="540"/>
        <w:jc w:val="both"/>
      </w:pPr>
      <w:r>
        <w:rPr>
          <w:sz w:val="20"/>
        </w:rPr>
        <w:t xml:space="preserve">28.93.16 Сушилки для сельскохозяйственных продуктов;</w:t>
      </w:r>
    </w:p>
    <w:p>
      <w:pPr>
        <w:pStyle w:val="0"/>
        <w:spacing w:before="200" w:line-rule="auto"/>
        <w:ind w:firstLine="540"/>
        <w:jc w:val="both"/>
      </w:pPr>
      <w:r>
        <w:rPr>
          <w:sz w:val="20"/>
        </w:rPr>
        <w:t xml:space="preserve">29.20.23.130 Прицепы и полуприцепы тракторные;</w:t>
      </w:r>
    </w:p>
    <w:p>
      <w:pPr>
        <w:pStyle w:val="0"/>
        <w:spacing w:before="200" w:line-rule="auto"/>
        <w:ind w:firstLine="540"/>
        <w:jc w:val="both"/>
      </w:pPr>
      <w:r>
        <w:rPr>
          <w:sz w:val="20"/>
        </w:rPr>
        <w:t xml:space="preserve">29.20.23.190 Прицепы и полуприцепы прочие, не включенные в другие группировки.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сельского хозяйства и продовольствия</w:t>
      </w:r>
    </w:p>
    <w:p>
      <w:pPr>
        <w:pStyle w:val="0"/>
        <w:jc w:val="right"/>
      </w:pPr>
      <w:r>
        <w:rPr>
          <w:sz w:val="20"/>
        </w:rPr>
        <w:t xml:space="preserve">Кировской области</w:t>
      </w:r>
    </w:p>
    <w:p>
      <w:pPr>
        <w:pStyle w:val="0"/>
        <w:jc w:val="right"/>
      </w:pPr>
      <w:r>
        <w:rPr>
          <w:sz w:val="20"/>
        </w:rPr>
        <w:t xml:space="preserve">от 10 марта 2022 г. N 19</w:t>
      </w:r>
    </w:p>
    <w:p>
      <w:pPr>
        <w:pStyle w:val="0"/>
        <w:jc w:val="both"/>
      </w:pPr>
      <w:r>
        <w:rPr>
          <w:sz w:val="20"/>
        </w:rPr>
      </w:r>
    </w:p>
    <w:bookmarkStart w:id="6509" w:name="P6509"/>
    <w:bookmarkEnd w:id="6509"/>
    <w:p>
      <w:pPr>
        <w:pStyle w:val="2"/>
        <w:jc w:val="center"/>
      </w:pPr>
      <w:r>
        <w:rPr>
          <w:sz w:val="20"/>
        </w:rPr>
        <w:t xml:space="preserve">ПОРЯДОК</w:t>
      </w:r>
    </w:p>
    <w:p>
      <w:pPr>
        <w:pStyle w:val="2"/>
        <w:jc w:val="center"/>
      </w:pPr>
      <w:r>
        <w:rPr>
          <w:sz w:val="20"/>
        </w:rPr>
        <w:t xml:space="preserve">ВНЕСЕНИЯ ИЗМЕНЕНИЙ В ПЛАНОВЫЕ ПОКАЗАТЕЛИ</w:t>
      </w:r>
    </w:p>
    <w:p>
      <w:pPr>
        <w:pStyle w:val="2"/>
        <w:jc w:val="center"/>
      </w:pPr>
      <w:r>
        <w:rPr>
          <w:sz w:val="20"/>
        </w:rPr>
        <w:t xml:space="preserve">ДЕЯТЕЛЬНОСТИ ПОБЕДИТЕЛЯ КОНКУРСА</w:t>
      </w:r>
    </w:p>
    <w:p>
      <w:pPr>
        <w:pStyle w:val="0"/>
        <w:jc w:val="both"/>
      </w:pPr>
      <w:r>
        <w:rPr>
          <w:sz w:val="20"/>
        </w:rPr>
      </w:r>
    </w:p>
    <w:p>
      <w:pPr>
        <w:pStyle w:val="0"/>
        <w:ind w:firstLine="540"/>
        <w:jc w:val="both"/>
      </w:pPr>
      <w:r>
        <w:rPr>
          <w:sz w:val="20"/>
        </w:rPr>
        <w:t xml:space="preserve">Победитель конкурса не более 2 раз в течение периода реализации бизнес-плана имеет право внести изменения в плановые показатели деятельности, включенные в бизнес-план, в следующем порядке:</w:t>
      </w:r>
    </w:p>
    <w:p>
      <w:pPr>
        <w:pStyle w:val="0"/>
        <w:spacing w:before="200" w:line-rule="auto"/>
        <w:ind w:firstLine="540"/>
        <w:jc w:val="both"/>
      </w:pPr>
      <w:r>
        <w:rPr>
          <w:sz w:val="20"/>
        </w:rPr>
        <w:t xml:space="preserve">1. Победитель конкурса представляет в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письменное обоснование недостижения плановых показателей деятельности и проект бизнес-плана с уточненными значениями показателей деятельности.</w:t>
      </w:r>
    </w:p>
    <w:p>
      <w:pPr>
        <w:pStyle w:val="0"/>
        <w:spacing w:before="200" w:line-rule="auto"/>
        <w:ind w:firstLine="540"/>
        <w:jc w:val="both"/>
      </w:pPr>
      <w:r>
        <w:rPr>
          <w:sz w:val="20"/>
        </w:rPr>
        <w:t xml:space="preserve">2. Конкурсная комиссия в срок, не превышающий 60 календарных дней со дня получения письменного обоснования недостижения плановых показателей деятельности, рассматривает, оценивает исполнение значений плановых показателей деятельности и принимает решение о возможности внесения изменений в плановые значения показателей деятельности в бизнес-плане или об отказе в согласовании изменений в плановых значениях показателей деятельности в бизнес-плане.</w:t>
      </w:r>
    </w:p>
    <w:p>
      <w:pPr>
        <w:pStyle w:val="0"/>
        <w:spacing w:before="200" w:line-rule="auto"/>
        <w:ind w:firstLine="540"/>
        <w:jc w:val="both"/>
      </w:pPr>
      <w:r>
        <w:rPr>
          <w:sz w:val="20"/>
        </w:rPr>
        <w:t xml:space="preserve">3.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победителю конкурса письменное уведомление о решении, принятом по результатам рассмотрения письменного обоснования недостижения плановых показателей деятельности и проекта бизнес-плана, в течение 5 рабочих дней после принятия конкурсной комиссией решения о возможности внесения изменений в плановые значения показателей деятельности в бизнес-плане или об отказе в согласовании изменений в плановых значениях показателей деятельности в бизнес-плане с нарочным (под подпись) или заказным письмом с уведомлением о вручении.</w:t>
      </w:r>
    </w:p>
    <w:p>
      <w:pPr>
        <w:pStyle w:val="0"/>
        <w:spacing w:before="200" w:line-rule="auto"/>
        <w:ind w:firstLine="540"/>
        <w:jc w:val="both"/>
      </w:pPr>
      <w:r>
        <w:rPr>
          <w:sz w:val="20"/>
        </w:rPr>
        <w:t xml:space="preserve">4. Победитель конкурса представляет актуализированный бизнес-план в министерство в срок, не превышающий 60 календарных дней со дня получения решения о возможности внесения изменений в плановые значения показателей деятельности в бизнес-плане.</w:t>
      </w:r>
    </w:p>
    <w:p>
      <w:pPr>
        <w:pStyle w:val="0"/>
        <w:spacing w:before="200" w:line-rule="auto"/>
        <w:ind w:firstLine="540"/>
        <w:jc w:val="both"/>
      </w:pPr>
      <w:r>
        <w:rPr>
          <w:sz w:val="20"/>
        </w:rPr>
        <w:t xml:space="preserve">5. Отдел реализации программ развития сельских территорий и малых форм хозяйствования министерства в срок не позднее 10 рабочих дней со дня получения актуализированного бизнес-плана от победителя конкурса обеспечивает подготовку (при необходимости) проекта дополнительного соглашения к соглашению, предусматривающего изменения в плановых значениях показателей деятельности в бизнес-плане победителя конкурса.</w:t>
      </w:r>
    </w:p>
    <w:p>
      <w:pPr>
        <w:pStyle w:val="0"/>
        <w:spacing w:before="200" w:line-rule="auto"/>
        <w:ind w:firstLine="540"/>
        <w:jc w:val="both"/>
      </w:pPr>
      <w:r>
        <w:rPr>
          <w:sz w:val="20"/>
        </w:rPr>
        <w:t xml:space="preserve">6. Победитель конкурса заключает с министерством дополнительное соглашение к соглашению в течение 20 рабочих дней со дня получения министерством актуализированного бизнес-плана от победителя конкурса.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10.03.2022 N 19</w:t>
            <w:br/>
            <w:t>"О представлении и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10.03.2022 N 19</w:t>
            <w:br/>
            <w:t>"О представлении и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AC47F9D7FD66C2022C9D78FD8F5C86D27CD5FDF8351FD9E8590E9CB763630ACDAF55C8E77554A381AB8A1AFFF347D4CF5AD0840B6E09FCA5EBF4C2CJ85BF" TargetMode = "External"/>
	<Relationship Id="rId8" Type="http://schemas.openxmlformats.org/officeDocument/2006/relationships/hyperlink" Target="consultantplus://offline/ref=FAC47F9D7FD66C2022C9D78FD8F5C86D27CD5FDF8351FD95879FE9CB763630ACDAF55C8E6555123418B1BBA6F0212B1DB3JF5AF" TargetMode = "External"/>
	<Relationship Id="rId9" Type="http://schemas.openxmlformats.org/officeDocument/2006/relationships/hyperlink" Target="consultantplus://offline/ref=FAC47F9D7FD66C2022C9D78FD8F5C86D27CD5FDF835DF89E8893E9CB763630ACDAF55C8E6555123418B1BBA6F0212B1DB3JF5AF" TargetMode = "External"/>
	<Relationship Id="rId10" Type="http://schemas.openxmlformats.org/officeDocument/2006/relationships/hyperlink" Target="consultantplus://offline/ref=FAC47F9D7FD66C2022C9D78FD8F5C86D27CD5FDF8B50F99E849DB4C17E6F3CAEDDFA038B70444A3B12A7A5A1E93D291FJB53F" TargetMode = "External"/>
	<Relationship Id="rId11" Type="http://schemas.openxmlformats.org/officeDocument/2006/relationships/hyperlink" Target="consultantplus://offline/ref=FAC47F9D7FD66C2022C9D78FD8F5C86D27CD5FDF8359FF9B8891E9CB763630ACDAF55C8E6555123418B1BBA6F0212B1DB3JF5AF" TargetMode = "External"/>
	<Relationship Id="rId12" Type="http://schemas.openxmlformats.org/officeDocument/2006/relationships/hyperlink" Target="consultantplus://offline/ref=FAC47F9D7FD66C2022C9D78FD8F5C86D27CD5FDF8359F89B8592E9CB763630ACDAF55C8E6555123418B1BBA6F0212B1DB3JF5AF" TargetMode = "External"/>
	<Relationship Id="rId13" Type="http://schemas.openxmlformats.org/officeDocument/2006/relationships/hyperlink" Target="consultantplus://offline/ref=FAC47F9D7FD66C2022C9D78FD8F5C86D27CD5FDF835AFB9B8995E9CB763630ACDAF55C8E6555123418B1BBA6F0212B1DB3JF5AF" TargetMode = "External"/>
	<Relationship Id="rId14" Type="http://schemas.openxmlformats.org/officeDocument/2006/relationships/hyperlink" Target="consultantplus://offline/ref=FAC47F9D7FD66C2022C9D78FD8F5C86D27CD5FDF835CFC948997E9CB763630ACDAF55C8E6555123418B1BBA6F0212B1DB3JF5AF" TargetMode = "External"/>
	<Relationship Id="rId15" Type="http://schemas.openxmlformats.org/officeDocument/2006/relationships/hyperlink" Target="consultantplus://offline/ref=FAC47F9D7FD66C2022C9D78FD8F5C86D27CD5FDF835DF89D8493E9CB763630ACDAF55C8E6555123418B1BBA6F0212B1DB3JF5AF" TargetMode = "External"/>
	<Relationship Id="rId16" Type="http://schemas.openxmlformats.org/officeDocument/2006/relationships/hyperlink" Target="consultantplus://offline/ref=FAC47F9D7FD66C2022C9D78FD8F5C86D27CD5FDF8351FD95879FE9CB763630ACDAF55C8E77554A381AB9A5A4F1347D4CF5AD0840B6E09FCA5EBF4C2CJ85BF" TargetMode = "External"/>
	<Relationship Id="rId17" Type="http://schemas.openxmlformats.org/officeDocument/2006/relationships/hyperlink" Target="consultantplus://offline/ref=FAC47F9D7FD66C2022C9D78FD8F5C86D27CD5FDF8351FD95879FE9CB763630ACDAF55C8E77554A381AB9A5A0FF347D4CF5AD0840B6E09FCA5EBF4C2CJ85BF" TargetMode = "External"/>
	<Relationship Id="rId18" Type="http://schemas.openxmlformats.org/officeDocument/2006/relationships/hyperlink" Target="consultantplus://offline/ref=FAC47F9D7FD66C2022C9D78FD8F5C86D27CD5FDF8351FD95879FE9CB763630ACDAF55C8E77554A381AB9A5A0FF347D4CF5AD0840B6E09FCA5EBF4C2CJ85BF" TargetMode = "External"/>
	<Relationship Id="rId19" Type="http://schemas.openxmlformats.org/officeDocument/2006/relationships/hyperlink" Target="consultantplus://offline/ref=FAC47F9D7FD66C2022C9D78FD8F5C86D27CD5FDF8351FD95879FE9CB763630ACDAF55C8E77554A381AB9A0A2F7347D4CF5AD0840B6E09FCA5EBF4C2CJ85BF" TargetMode = "External"/>
	<Relationship Id="rId20" Type="http://schemas.openxmlformats.org/officeDocument/2006/relationships/hyperlink" Target="consultantplus://offline/ref=FAC47F9D7FD66C2022C9D78FD8F5C86D27CD5FDF8351FD95879FE9CB763630ACDAF55C8E77554A381AB9A5A0F7347D4CF5AD0840B6E09FCA5EBF4C2CJ85BF" TargetMode = "External"/>
	<Relationship Id="rId21" Type="http://schemas.openxmlformats.org/officeDocument/2006/relationships/hyperlink" Target="consultantplus://offline/ref=FAC47F9D7FD66C2022C9D78FD8F5C86D27CD5FDF8351FD95879FE9CB763630ACDAF55C8E77554A381AB9A5A0F0347D4CF5AD0840B6E09FCA5EBF4C2CJ85BF" TargetMode = "External"/>
	<Relationship Id="rId22" Type="http://schemas.openxmlformats.org/officeDocument/2006/relationships/hyperlink" Target="consultantplus://offline/ref=FAC47F9D7FD66C2022C9D78FD8F5C86D27CD5FDF8351FD95879FE9CB763630ACDAF55C8E77554A381AB9A5A0FF347D4CF5AD0840B6E09FCA5EBF4C2CJ85BF" TargetMode = "External"/>
	<Relationship Id="rId23" Type="http://schemas.openxmlformats.org/officeDocument/2006/relationships/hyperlink" Target="consultantplus://offline/ref=FAC47F9D7FD66C2022C9D78FD8F5C86D27CD5FDF8351FD95879FE9CB763630ACDAF55C8E77554A381AB9A4A6F5347D4CF5AD0840B6E09FCA5EBF4C2CJ85BF" TargetMode = "External"/>
	<Relationship Id="rId24" Type="http://schemas.openxmlformats.org/officeDocument/2006/relationships/hyperlink" Target="consultantplus://offline/ref=FAC47F9D7FD66C2022C9D78FD8F5C86D27CD5FDF8351FD95879FE9CB763630ACDAF55C8E77554A381AB9A0A4F1347D4CF5AD0840B6E09FCA5EBF4C2CJ85BF" TargetMode = "External"/>
	<Relationship Id="rId25" Type="http://schemas.openxmlformats.org/officeDocument/2006/relationships/hyperlink" Target="consultantplus://offline/ref=FAC47F9D7FD66C2022C9D78FD8F5C86D27CD5FDF8351FD95879FE9CB763630ACDAF55C8E77554A381AB9A4A3F7347D4CF5AD0840B6E09FCA5EBF4C2CJ85BF" TargetMode = "External"/>
	<Relationship Id="rId26" Type="http://schemas.openxmlformats.org/officeDocument/2006/relationships/hyperlink" Target="consultantplus://offline/ref=FAC47F9D7FD66C2022C9D78FD8F5C86D27CD5FDF8351FD95879FE9CB763630ACDAF55C8E77554A381AB9A5A0FF347D4CF5AD0840B6E09FCA5EBF4C2CJ85BF" TargetMode = "External"/>
	<Relationship Id="rId27" Type="http://schemas.openxmlformats.org/officeDocument/2006/relationships/hyperlink" Target="consultantplus://offline/ref=FAC47F9D7FD66C2022C9D78FD8F5C86D27CD5FDF8351FD95879FE9CB763630ACDAF55C8E77554A381AB9A4A6F5347D4CF5AD0840B6E09FCA5EBF4C2CJ85BF" TargetMode = "External"/>
	<Relationship Id="rId28" Type="http://schemas.openxmlformats.org/officeDocument/2006/relationships/hyperlink" Target="consultantplus://offline/ref=FAC47F9D7FD66C2022C9D78FD8F5C86D27CD5FDF8351FD95879FE9CB763630ACDAF55C8E77554A381AB9A5A0FF347D4CF5AD0840B6E09FCA5EBF4C2CJ85BF" TargetMode = "External"/>
	<Relationship Id="rId29" Type="http://schemas.openxmlformats.org/officeDocument/2006/relationships/hyperlink" Target="consultantplus://offline/ref=FAC47F9D7FD66C2022C9D78FD8F5C86D27CD5FDF8351FD95879FE9CB763630ACDAF55C8E77554A381AB9A4A6F5347D4CF5AD0840B6E09FCA5EBF4C2CJ85BF" TargetMode = "External"/>
	<Relationship Id="rId30" Type="http://schemas.openxmlformats.org/officeDocument/2006/relationships/hyperlink" Target="consultantplus://offline/ref=FAC47F9D7FD66C2022C9D78FD8F5C86D27CD5FDF8351FD95879FE9CB763630ACDAF55C8E77554A381AB9A5A3FE347D4CF5AD0840B6E09FCA5EBF4C2CJ85BF" TargetMode = "External"/>
	<Relationship Id="rId31" Type="http://schemas.openxmlformats.org/officeDocument/2006/relationships/hyperlink" Target="consultantplus://offline/ref=FAC47F9D7FD66C2022C9D78FD8F5C86D27CD5FDF8351FD95879FE9CB763630ACDAF55C8E77554A381AB9A6A7F2347D4CF5AD0840B6E09FCA5EBF4C2CJ85BF" TargetMode = "External"/>
	<Relationship Id="rId32" Type="http://schemas.openxmlformats.org/officeDocument/2006/relationships/hyperlink" Target="consultantplus://offline/ref=FAC47F9D7FD66C2022C9D78FD8F5C86D27CD5FDF8351FD95879FE9CB763630ACDAF55C8E77554A381AB9A5A0F3347D4CF5AD0840B6E09FCA5EBF4C2CJ85BF" TargetMode = "External"/>
	<Relationship Id="rId33" Type="http://schemas.openxmlformats.org/officeDocument/2006/relationships/hyperlink" Target="consultantplus://offline/ref=FAC47F9D7FD66C2022C9D78FD8F5C86D27CD5FDF8351FD95879FE9CB763630ACDAF55C8E77554A381AB9A0A4F6347D4CF5AD0840B6E09FCA5EBF4C2CJ85BF" TargetMode = "External"/>
	<Relationship Id="rId34" Type="http://schemas.openxmlformats.org/officeDocument/2006/relationships/hyperlink" Target="consultantplus://offline/ref=FAC47F9D7FD66C2022C9D78FD8F5C86D27CD5FDF8351FD95879FE9CB763630ACDAF55C8E77554A381AB9A5A0F6347D4CF5AD0840B6E09FCA5EBF4C2CJ85BF" TargetMode = "External"/>
	<Relationship Id="rId35" Type="http://schemas.openxmlformats.org/officeDocument/2006/relationships/hyperlink" Target="consultantplus://offline/ref=FAC47F9D7FD66C2022C9D78FD8F5C86D27CD5FDF8351FD95879FE9CB763630ACDAF55C8E77554A381AB9A5A0F5347D4CF5AD0840B6E09FCA5EBF4C2CJ85BF" TargetMode = "External"/>
	<Relationship Id="rId36" Type="http://schemas.openxmlformats.org/officeDocument/2006/relationships/hyperlink" Target="consultantplus://offline/ref=FAC47F9D7FD66C2022C9D78FD8F5C86D27CD5FDF8351FD95879FE9CB763630ACDAF55C8E77554A381AB9A5A0F2347D4CF5AD0840B6E09FCA5EBF4C2CJ85BF" TargetMode = "External"/>
	<Relationship Id="rId37" Type="http://schemas.openxmlformats.org/officeDocument/2006/relationships/hyperlink" Target="consultantplus://offline/ref=FAC47F9D7FD66C2022C9D78FD8F5C86D27CD5FDF8351FD95879FE9CB763630ACDAF55C8E77554A381AB9A0A5F1347D4CF5AD0840B6E09FCA5EBF4C2CJ85BF" TargetMode = "External"/>
	<Relationship Id="rId38" Type="http://schemas.openxmlformats.org/officeDocument/2006/relationships/hyperlink" Target="consultantplus://offline/ref=FAC47F9D7FD66C2022C9D78FD8F5C86D27CD5FDF8351FD95879FE9CB763630ACDAF55C8E77554A381AB9A4A3F7347D4CF5AD0840B6E09FCA5EBF4C2CJ85BF" TargetMode = "External"/>
	<Relationship Id="rId39" Type="http://schemas.openxmlformats.org/officeDocument/2006/relationships/hyperlink" Target="consultantplus://offline/ref=FAC47F9D7FD66C2022C9D78FD8F5C86D27CD5FDF8351FD95879FE9CB763630ACDAF55C8E77554A381AB9A5A0F3347D4CF5AD0840B6E09FCA5EBF4C2CJ85BF" TargetMode = "External"/>
	<Relationship Id="rId40" Type="http://schemas.openxmlformats.org/officeDocument/2006/relationships/hyperlink" Target="consultantplus://offline/ref=FAC47F9D7FD66C2022C9D78FD8F5C86D27CD5FDF8351FD95879FE9CB763630ACDAF55C8E77554A381AB9A0A4F6347D4CF5AD0840B6E09FCA5EBF4C2CJ85BF" TargetMode = "External"/>
	<Relationship Id="rId41" Type="http://schemas.openxmlformats.org/officeDocument/2006/relationships/hyperlink" Target="consultantplus://offline/ref=FAC47F9D7FD66C2022C9D78FD8F5C86D27CD5FDF8351FD95879FE9CB763630ACDAF55C8E77554A381AB9A5A0FF347D4CF5AD0840B6E09FCA5EBF4C2CJ85BF" TargetMode = "External"/>
	<Relationship Id="rId42" Type="http://schemas.openxmlformats.org/officeDocument/2006/relationships/hyperlink" Target="consultantplus://offline/ref=FAC47F9D7FD66C2022C9D78FD8F5C86D27CD5FDF8351FD95879FE9CB763630ACDAF55C8E77554A381AB9A7A6F6347D4CF5AD0840B6E09FCA5EBF4C2CJ85BF" TargetMode = "External"/>
	<Relationship Id="rId43" Type="http://schemas.openxmlformats.org/officeDocument/2006/relationships/hyperlink" Target="consultantplus://offline/ref=FAC47F9D7FD66C2022C9D78FD8F5C86D27CD5FDF8351FD95879FE9CB763630ACDAF55C8E77554A381AB9A7A6F5347D4CF5AD0840B6E09FCA5EBF4C2CJ85BF" TargetMode = "External"/>
	<Relationship Id="rId44" Type="http://schemas.openxmlformats.org/officeDocument/2006/relationships/hyperlink" Target="consultantplus://offline/ref=FAC47F9D7FD66C2022C9D78FD8F5C86D27CD5FDF8351FD95879FE9CB763630ACDAF55C8E77554A381AB9A7A6F2347D4CF5AD0840B6E09FCA5EBF4C2CJ85BF" TargetMode = "External"/>
	<Relationship Id="rId45" Type="http://schemas.openxmlformats.org/officeDocument/2006/relationships/hyperlink" Target="consultantplus://offline/ref=FAC47F9D7FD66C2022C9D78FD8F5C86D27CD5FDF8351FD95879FE9CB763630ACDAF55C8E77554A381AB9A7A6F0347D4CF5AD0840B6E09FCA5EBF4C2CJ85BF" TargetMode = "External"/>
	<Relationship Id="rId46" Type="http://schemas.openxmlformats.org/officeDocument/2006/relationships/hyperlink" Target="consultantplus://offline/ref=FAC47F9D7FD66C2022C9D78FD8F5C86D27CD5FDF8351FD95879FE9CB763630ACDAF55C8E77554A381AB9A7A6FF347D4CF5AD0840B6E09FCA5EBF4C2CJ85BF" TargetMode = "External"/>
	<Relationship Id="rId47" Type="http://schemas.openxmlformats.org/officeDocument/2006/relationships/hyperlink" Target="consultantplus://offline/ref=FAC47F9D7FD66C2022C9D78FD8F5C86D27CD5FDF8351FD95879FE9CB763630ACDAF55C8E77554A381AB9A7A6F1347D4CF5AD0840B6E09FCA5EBF4C2CJ85BF" TargetMode = "External"/>
	<Relationship Id="rId48" Type="http://schemas.openxmlformats.org/officeDocument/2006/relationships/hyperlink" Target="consultantplus://offline/ref=FAC47F9D7FD66C2022C9D78FD8F5C86D27CD5FDF8351FD95879FE9CB763630ACDAF55C8E77554A381AB9A7A6F6347D4CF5AD0840B6E09FCA5EBF4C2CJ85BF" TargetMode = "External"/>
	<Relationship Id="rId49" Type="http://schemas.openxmlformats.org/officeDocument/2006/relationships/hyperlink" Target="consultantplus://offline/ref=FAC47F9D7FD66C2022C9C982CE99946424CE08D38B5BF6CADCC2EF9C296636F988B502D7361959391DA7A7A6F5J35DF" TargetMode = "External"/>
	<Relationship Id="rId50" Type="http://schemas.openxmlformats.org/officeDocument/2006/relationships/hyperlink" Target="consultantplus://offline/ref=FAC47F9D7FD66C2022C9C982CE99946424CE08D38B5BF6CADCC2EF9C296636F99AB55ADB3411453A1FB2F1F7B36A241FB9E60545A0FC9FCFJ452F" TargetMode = "External"/>
	<Relationship Id="rId51" Type="http://schemas.openxmlformats.org/officeDocument/2006/relationships/hyperlink" Target="consultantplus://offline/ref=FAC47F9D7FD66C2022C9D78FD8F5C86D27CD5FDF8351FD95879FE9CB763630ACDAF55C8E6555123418B1BBA6F0212B1DB3JF5AF" TargetMode = "External"/>
	<Relationship Id="rId52" Type="http://schemas.openxmlformats.org/officeDocument/2006/relationships/hyperlink" Target="consultantplus://offline/ref=FAC47F9D7FD66C2022C9D78FD8F5C86D27CD5FDF8351FD95879FE9CB763630ACDAF55C8E77554A381AB9A6A7F2347D4CF5AD0840B6E09FCA5EBF4C2CJ85BF" TargetMode = "External"/>
	<Relationship Id="rId53" Type="http://schemas.openxmlformats.org/officeDocument/2006/relationships/hyperlink" Target="consultantplus://offline/ref=FAC47F9D7FD66C2022C9C982CE99946424CF07D18B5AF6CADCC2EF9C296636F99AB55ADB341147381AB2F1F7B36A241FB9E60545A0FC9FCFJ452F" TargetMode = "External"/>
	<Relationship Id="rId54" Type="http://schemas.openxmlformats.org/officeDocument/2006/relationships/hyperlink" Target="consultantplus://offline/ref=FAC47F9D7FD66C2022C9C982CE99946424CF07D18B5AF6CADCC2EF9C296636F99AB55ADB341147381AB2F1F7B36A241FB9E60545A0FC9FCFJ452F" TargetMode = "External"/>
	<Relationship Id="rId55" Type="http://schemas.openxmlformats.org/officeDocument/2006/relationships/hyperlink" Target="consultantplus://offline/ref=FAC47F9D7FD66C2022C9C982CE99946424CF07D18B5AF6CADCC2EF9C296636F99AB55ADB341147381AB2F1F7B36A241FB9E60545A0FC9FCFJ452F" TargetMode = "External"/>
	<Relationship Id="rId56" Type="http://schemas.openxmlformats.org/officeDocument/2006/relationships/hyperlink" Target="consultantplus://offline/ref=FAC47F9D7FD66C2022C9C982CE99946424CF07D18B5AF6CADCC2EF9C296636F99AB55ADB341147381AB2F1F7B36A241FB9E60545A0FC9FCFJ452F" TargetMode = "External"/>
	<Relationship Id="rId57" Type="http://schemas.openxmlformats.org/officeDocument/2006/relationships/hyperlink" Target="consultantplus://offline/ref=FAC47F9D7FD66C2022C9C982CE99946424CF07D18B5AF6CADCC2EF9C296636F99AB55ADB341147381AB2F1F7B36A241FB9E60545A0FC9FCFJ452F" TargetMode = "External"/>
	<Relationship Id="rId58" Type="http://schemas.openxmlformats.org/officeDocument/2006/relationships/header" Target="header2.xml"/>
	<Relationship Id="rId59" Type="http://schemas.openxmlformats.org/officeDocument/2006/relationships/footer" Target="footer2.xml"/>
	<Relationship Id="rId60" Type="http://schemas.openxmlformats.org/officeDocument/2006/relationships/image" Target="media/image2.wmf"/>
	<Relationship Id="rId61" Type="http://schemas.openxmlformats.org/officeDocument/2006/relationships/hyperlink" Target="consultantplus://offline/ref=FAC47F9D7FD66C2022C9D78FD8F5C86D27CD5FDF8351FD95879FE9CB763630ACDAF55C8E77554A381AB9A7A6F1347D4CF5AD0840B6E09FCA5EBF4C2CJ85BF" TargetMode = "External"/>
	<Relationship Id="rId62" Type="http://schemas.openxmlformats.org/officeDocument/2006/relationships/hyperlink" Target="consultantplus://offline/ref=FAC47F9D7FD66C2022C9D78FD8F5C86D27CD5FDF8351FD95879FE9CB763630ACDAF55C8E77554A381AB9A6A7F2347D4CF5AD0840B6E09FCA5EBF4C2CJ85BF" TargetMode = "External"/>
	<Relationship Id="rId63" Type="http://schemas.openxmlformats.org/officeDocument/2006/relationships/hyperlink" Target="consultantplus://offline/ref=FAC47F9D7FD66C2022C9C982CE99946424CF07D18B5AF6CADCC2EF9C296636F99AB55ADB341147381AB2F1F7B36A241FB9E60545A0FC9FCFJ452F" TargetMode = "External"/>
	<Relationship Id="rId64" Type="http://schemas.openxmlformats.org/officeDocument/2006/relationships/hyperlink" Target="consultantplus://offline/ref=FAC47F9D7FD66C2022C9C982CE99946424CF07D18B5AF6CADCC2EF9C296636F99AB55ADB341147381AB2F1F7B36A241FB9E60545A0FC9FCFJ452F" TargetMode = "External"/>
	<Relationship Id="rId65" Type="http://schemas.openxmlformats.org/officeDocument/2006/relationships/hyperlink" Target="consultantplus://offline/ref=FAC47F9D7FD66C2022C9C982CE99946424CF07D18B5AF6CADCC2EF9C296636F99AB55ADB341147381AB2F1F7B36A241FB9E60545A0FC9FCFJ452F" TargetMode = "External"/>
	<Relationship Id="rId66" Type="http://schemas.openxmlformats.org/officeDocument/2006/relationships/hyperlink" Target="consultantplus://offline/ref=FAC47F9D7FD66C2022C9C982CE99946424CF07D18B5AF6CADCC2EF9C296636F99AB55ADB341147381AB2F1F7B36A241FB9E60545A0FC9FCFJ452F" TargetMode = "External"/>
	<Relationship Id="rId67" Type="http://schemas.openxmlformats.org/officeDocument/2006/relationships/hyperlink" Target="consultantplus://offline/ref=FAC47F9D7FD66C2022C9C982CE99946424CF07D18B5AF6CADCC2EF9C296636F99AB55ADB341147381AB2F1F7B36A241FB9E60545A0FC9FCFJ452F" TargetMode = "External"/>
	<Relationship Id="rId68" Type="http://schemas.openxmlformats.org/officeDocument/2006/relationships/image" Target="media/image3.wmf"/>
	<Relationship Id="rId69" Type="http://schemas.openxmlformats.org/officeDocument/2006/relationships/hyperlink" Target="consultantplus://offline/ref=FAC47F9D7FD66C2022C9D78FD8F5C86D27CD5FDF8351FD95879FE9CB763630ACDAF55C8E77554A381AB9A7A6F1347D4CF5AD0840B6E09FCA5EBF4C2CJ85BF" TargetMode = "External"/>
	<Relationship Id="rId70" Type="http://schemas.openxmlformats.org/officeDocument/2006/relationships/hyperlink" Target="consultantplus://offline/ref=FAC47F9D7FD66C2022C9C982CE99946424CE08D38B5BF6CADCC2EF9C296636F988B502D7361959391DA7A7A6F5J35DF" TargetMode = "External"/>
	<Relationship Id="rId71" Type="http://schemas.openxmlformats.org/officeDocument/2006/relationships/hyperlink" Target="consultantplus://offline/ref=FAC47F9D7FD66C2022C9C982CE99946424CE08D38B5BF6CADCC2EF9C296636F99AB55ADB3411453A1FB2F1F7B36A241FB9E60545A0FC9FCFJ452F" TargetMode = "External"/>
	<Relationship Id="rId72" Type="http://schemas.openxmlformats.org/officeDocument/2006/relationships/hyperlink" Target="consultantplus://offline/ref=FAC47F9D7FD66C2022C9D78FD8F5C86D27CD5FDF8351FD95879FE9CB763630ACDAF55C8E77554A381AB9A5A4F1347D4CF5AD0840B6E09FCA5EBF4C2CJ85BF" TargetMode = "External"/>
	<Relationship Id="rId73" Type="http://schemas.openxmlformats.org/officeDocument/2006/relationships/hyperlink" Target="consultantplus://offline/ref=FAC47F9D7FD66C2022C9D78FD8F5C86D27CD5FDF8351FD95879FE9CB763630ACDAF55C8E77554A381AB9A7A6F7347D4CF5AD0840B6E09FCA5EBF4C2CJ85BF" TargetMode = "External"/>
	<Relationship Id="rId74" Type="http://schemas.openxmlformats.org/officeDocument/2006/relationships/hyperlink" Target="consultantplus://offline/ref=FAC47F9D7FD66C2022C9D78FD8F5C86D27CD5FDF8351FD95879FE9CB763630ACDAF55C8E77554A381AB9A5A4F1347D4CF5AD0840B6E09FCA5EBF4C2CJ85BF" TargetMode = "External"/>
	<Relationship Id="rId75" Type="http://schemas.openxmlformats.org/officeDocument/2006/relationships/hyperlink" Target="consultantplus://offline/ref=FAC47F9D7FD66C2022C9D78FD8F5C86D27CD5FDF8351FD95879FE9CB763630ACDAF55C8E77554A381AB9A7A2F2347D4CF5AD0840B6E09FCA5EBF4C2CJ85BF" TargetMode = "External"/>
	<Relationship Id="rId76" Type="http://schemas.openxmlformats.org/officeDocument/2006/relationships/hyperlink" Target="consultantplus://offline/ref=FAC47F9D7FD66C2022C9D78FD8F5C86D27CD5FDF8351FD95879FE9CB763630ACDAF55C8E77554A381AB9A7A0FE347D4CF5AD0840B6E09FCA5EBF4C2CJ85BF" TargetMode = "External"/>
	<Relationship Id="rId77" Type="http://schemas.openxmlformats.org/officeDocument/2006/relationships/hyperlink" Target="consultantplus://offline/ref=FAC47F9D7FD66C2022C9D78FD8F5C86D27CD5FDF8351FD95879FE9CB763630ACDAF55C8E77554A381AB9A7A6F5347D4CF5AD0840B6E09FCA5EBF4C2CJ85BF" TargetMode = "External"/>
	<Relationship Id="rId78" Type="http://schemas.openxmlformats.org/officeDocument/2006/relationships/hyperlink" Target="consultantplus://offline/ref=FAC47F9D7FD66C2022C9D78FD8F5C86D27CD5FDF8351FD95879FE9CB763630ACDAF55C8E77554A381AB9A7A6F2347D4CF5AD0840B6E09FCA5EBF4C2CJ85BF" TargetMode = "External"/>
	<Relationship Id="rId79" Type="http://schemas.openxmlformats.org/officeDocument/2006/relationships/hyperlink" Target="consultantplus://offline/ref=FAC47F9D7FD66C2022C9D78FD8F5C86D27CD5FDF8351FD95879FE9CB763630ACDAF55C8E77554A381AB9A7A6F0347D4CF5AD0840B6E09FCA5EBF4C2CJ85BF" TargetMode = "External"/>
	<Relationship Id="rId80" Type="http://schemas.openxmlformats.org/officeDocument/2006/relationships/hyperlink" Target="consultantplus://offline/ref=FAC47F9D7FD66C2022C9D78FD8F5C86D27CD5FDF8351FD95879FE9CB763630ACDAF55C8E77554A381AB9A7A6FF347D4CF5AD0840B6E09FCA5EBF4C2CJ85BF" TargetMode = "External"/>
	<Relationship Id="rId81" Type="http://schemas.openxmlformats.org/officeDocument/2006/relationships/hyperlink" Target="consultantplus://offline/ref=FAC47F9D7FD66C2022C9D78FD8F5C86D27CD5FDF8351FD95879FE9CB763630ACDAF55C8E77554A381AB9A7A6F1347D4CF5AD0840B6E09FCA5EBF4C2CJ85BF" TargetMode = "External"/>
	<Relationship Id="rId82" Type="http://schemas.openxmlformats.org/officeDocument/2006/relationships/hyperlink" Target="consultantplus://offline/ref=FAC47F9D7FD66C2022C9D78FD8F5C86D27CD5FDF8351FD95879FE9CB763630ACDAF55C8E77554A381AB9A4AFF3347D4CF5AD0840B6E09FCA5EBF4C2CJ85BF" TargetMode = "External"/>
	<Relationship Id="rId83" Type="http://schemas.openxmlformats.org/officeDocument/2006/relationships/hyperlink" Target="consultantplus://offline/ref=FAC47F9D7FD66C2022C9D78FD8F5C86D27CD5FDF8351FD95879FE9CB763630ACDAF55C8E77554A381AB9A5A4F1347D4CF5AD0840B6E09FCA5EBF4C2CJ85BF" TargetMode = "External"/>
	<Relationship Id="rId84" Type="http://schemas.openxmlformats.org/officeDocument/2006/relationships/hyperlink" Target="consultantplus://offline/ref=FAC47F9D7FD66C2022C9D78FD8F5C86D27CD5FDF8351FD95879FE9CB763630ACDAF55C8E77554A381AB9A7A7F0347D4CF5AD0840B6E09FCA5EBF4C2CJ85BF" TargetMode = "External"/>
	<Relationship Id="rId85" Type="http://schemas.openxmlformats.org/officeDocument/2006/relationships/hyperlink" Target="consultantplus://offline/ref=FAC47F9D7FD66C2022C9D78FD8F5C86D27CD5FDF8351FD95879FE9CB763630ACDAF55C8E77554A381AB9A7A4FF347D4CF5AD0840B6E09FCA5EBF4C2CJ85BF" TargetMode = "External"/>
	<Relationship Id="rId86" Type="http://schemas.openxmlformats.org/officeDocument/2006/relationships/hyperlink" Target="consultantplus://offline/ref=FAC47F9D7FD66C2022C9D78FD8F5C86D27CD5FDF8351FD95879FE9CB763630ACDAF55C8E77554A381AB9A7AFF7347D4CF5AD0840B6E09FCA5EBF4C2CJ85BF" TargetMode = "External"/>
	<Relationship Id="rId87" Type="http://schemas.openxmlformats.org/officeDocument/2006/relationships/hyperlink" Target="consultantplus://offline/ref=FAC47F9D7FD66C2022C9D78FD8F5C86D27CD5FDF8351FD95879FE9CB763630ACDAF55C8E77554A381AB9A0A0F2347D4CF5AD0840B6E09FCA5EBF4C2CJ85BF" TargetMode = "External"/>
	<Relationship Id="rId88" Type="http://schemas.openxmlformats.org/officeDocument/2006/relationships/hyperlink" Target="consultantplus://offline/ref=FAC47F9D7FD66C2022C9D78FD8F5C86D27CD5FDF8351FD95879FE9CB763630ACDAF55C8E77554A381AB9A7A7F0347D4CF5AD0840B6E09FCA5EBF4C2CJ85BF" TargetMode = "External"/>
	<Relationship Id="rId89" Type="http://schemas.openxmlformats.org/officeDocument/2006/relationships/hyperlink" Target="consultantplus://offline/ref=FAC47F9D7FD66C2022C9D78FD8F5C86D27CD5FDF8351FD95879FE9CB763630ACDAF55C8E77554A381AB9A7A4FF347D4CF5AD0840B6E09FCA5EBF4C2CJ85BF" TargetMode = "External"/>
	<Relationship Id="rId90" Type="http://schemas.openxmlformats.org/officeDocument/2006/relationships/image" Target="media/image4.wmf"/>
	<Relationship Id="rId91" Type="http://schemas.openxmlformats.org/officeDocument/2006/relationships/image" Target="media/image5.wmf"/>
	<Relationship Id="rId92" Type="http://schemas.openxmlformats.org/officeDocument/2006/relationships/image" Target="media/image6.wmf"/>
	<Relationship Id="rId93" Type="http://schemas.openxmlformats.org/officeDocument/2006/relationships/hyperlink" Target="consultantplus://offline/ref=FAC47F9D7FD66C2022C9D78FD8F5C86D27CD5FDF8351FD95879FE9CB763630ACDAF55C8E77554A381AB9A1A3FE347D4CF5AD0840B6E09FCA5EBF4C2CJ85BF" TargetMode = "External"/>
	<Relationship Id="rId94" Type="http://schemas.openxmlformats.org/officeDocument/2006/relationships/hyperlink" Target="consultantplus://offline/ref=FAC47F9D7FD66C2022C9C982CE99946423C703D38350F6CADCC2EF9C296636F988B502D7361959391DA7A7A6F5J35DF" TargetMode = "External"/>
	<Relationship Id="rId95" Type="http://schemas.openxmlformats.org/officeDocument/2006/relationships/hyperlink" Target="consultantplus://offline/ref=FAC47F9D7FD66C2022C9C982CE99946423C703D38350F6CADCC2EF9C296636F988B502D7361959391DA7A7A6F5J35DF" TargetMode = "External"/>
	<Relationship Id="rId96" Type="http://schemas.openxmlformats.org/officeDocument/2006/relationships/hyperlink" Target="consultantplus://offline/ref=FAC47F9D7FD66C2022C9C982CE99946424CF05D7875EF6CADCC2EF9C296636F99AB55ADB3411473913B2F1F7B36A241FB9E60545A0FC9FCFJ452F" TargetMode = "External"/>
	<Relationship Id="rId97" Type="http://schemas.openxmlformats.org/officeDocument/2006/relationships/hyperlink" Target="consultantplus://offline/ref=F3BF1D1E4621FB1208D7DF78B01E2F2D88FE5DCAB178776BB6EA08662560B85EBD8E9056DA708E9D99BF345875KB5A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сельского хозяйства и продовольствия Кировской области от 10.03.2022 N 19
"О представлении и рассмотрении документов для предоставления сельскохозяйственным потребительским кооперативам грантов из областного бюджета на развитие материально-технической базы"
(вместе с "Регламентом подачи и рассмотрения заявок на участие в конкурсе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"Р</dc:title>
  <dcterms:created xsi:type="dcterms:W3CDTF">2022-07-28T05:57:09Z</dcterms:created>
</cp:coreProperties>
</file>